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48" w:rsidRDefault="00784527">
      <w:pPr>
        <w:pStyle w:val="a4"/>
        <w:spacing w:line="247" w:lineRule="auto"/>
        <w:rPr>
          <w:u w:val="none"/>
        </w:rPr>
      </w:pPr>
      <w:r>
        <w:rPr>
          <w:color w:val="1F487C"/>
          <w:spacing w:val="-20"/>
          <w:u w:color="1F487C"/>
        </w:rPr>
        <w:t>Υποβολή</w:t>
      </w:r>
      <w:r>
        <w:rPr>
          <w:color w:val="1F487C"/>
          <w:spacing w:val="25"/>
          <w:u w:color="1F487C"/>
        </w:rPr>
        <w:t xml:space="preserve"> </w:t>
      </w:r>
      <w:r>
        <w:rPr>
          <w:color w:val="1F487C"/>
          <w:spacing w:val="-20"/>
          <w:u w:color="1F487C"/>
        </w:rPr>
        <w:t>Πρ</w:t>
      </w:r>
      <w:r w:rsidR="00764FF2">
        <w:rPr>
          <w:color w:val="1F487C"/>
          <w:spacing w:val="-20"/>
          <w:u w:color="1F487C"/>
        </w:rPr>
        <w:t>ό</w:t>
      </w:r>
      <w:r>
        <w:rPr>
          <w:color w:val="1F487C"/>
          <w:spacing w:val="-20"/>
          <w:u w:color="1F487C"/>
        </w:rPr>
        <w:t>τασ</w:t>
      </w:r>
      <w:r w:rsidR="00764FF2">
        <w:rPr>
          <w:color w:val="1F487C"/>
          <w:spacing w:val="-20"/>
          <w:u w:color="1F487C"/>
        </w:rPr>
        <w:t>η</w:t>
      </w:r>
      <w:r>
        <w:rPr>
          <w:color w:val="1F487C"/>
          <w:spacing w:val="-20"/>
          <w:u w:color="1F487C"/>
        </w:rPr>
        <w:t>ς</w:t>
      </w:r>
      <w:r>
        <w:rPr>
          <w:color w:val="1F487C"/>
          <w:spacing w:val="-25"/>
          <w:u w:color="1F487C"/>
        </w:rPr>
        <w:t xml:space="preserve"> </w:t>
      </w:r>
      <w:r>
        <w:rPr>
          <w:color w:val="1F487C"/>
          <w:spacing w:val="-20"/>
          <w:u w:color="1F487C"/>
        </w:rPr>
        <w:t>στο</w:t>
      </w:r>
      <w:r>
        <w:rPr>
          <w:color w:val="1F487C"/>
          <w:spacing w:val="-26"/>
          <w:u w:color="1F487C"/>
        </w:rPr>
        <w:t xml:space="preserve"> </w:t>
      </w:r>
      <w:r>
        <w:rPr>
          <w:color w:val="1F487C"/>
          <w:spacing w:val="-20"/>
          <w:u w:color="1F487C"/>
        </w:rPr>
        <w:t>πλα</w:t>
      </w:r>
      <w:r w:rsidR="00764FF2">
        <w:rPr>
          <w:color w:val="1F487C"/>
          <w:spacing w:val="-20"/>
          <w:u w:color="1F487C"/>
        </w:rPr>
        <w:t>ί</w:t>
      </w:r>
      <w:r>
        <w:rPr>
          <w:color w:val="1F487C"/>
          <w:spacing w:val="-20"/>
          <w:u w:color="1F487C"/>
        </w:rPr>
        <w:t>σ</w:t>
      </w:r>
      <w:r w:rsidR="00764FF2">
        <w:rPr>
          <w:color w:val="1F487C"/>
          <w:spacing w:val="-20"/>
          <w:u w:color="1F487C"/>
        </w:rPr>
        <w:t>ι</w:t>
      </w:r>
      <w:r>
        <w:rPr>
          <w:color w:val="1F487C"/>
          <w:spacing w:val="-20"/>
          <w:u w:color="1F487C"/>
        </w:rPr>
        <w:t>ο</w:t>
      </w:r>
      <w:r>
        <w:rPr>
          <w:color w:val="1F487C"/>
          <w:spacing w:val="-26"/>
          <w:u w:color="1F487C"/>
        </w:rPr>
        <w:t xml:space="preserve"> </w:t>
      </w:r>
      <w:r>
        <w:rPr>
          <w:color w:val="1F487C"/>
          <w:spacing w:val="-20"/>
          <w:u w:color="1F487C"/>
        </w:rPr>
        <w:t>του</w:t>
      </w:r>
      <w:r>
        <w:rPr>
          <w:color w:val="1F487C"/>
          <w:spacing w:val="-27"/>
          <w:u w:color="1F487C"/>
        </w:rPr>
        <w:t xml:space="preserve"> </w:t>
      </w:r>
      <w:r>
        <w:rPr>
          <w:color w:val="1F487C"/>
          <w:spacing w:val="-20"/>
          <w:u w:color="1F487C"/>
        </w:rPr>
        <w:t>Horizon</w:t>
      </w:r>
      <w:r>
        <w:rPr>
          <w:color w:val="1F487C"/>
          <w:spacing w:val="-26"/>
          <w:u w:color="1F487C"/>
        </w:rPr>
        <w:t xml:space="preserve"> </w:t>
      </w:r>
      <w:r>
        <w:rPr>
          <w:color w:val="1F487C"/>
          <w:spacing w:val="-20"/>
          <w:u w:color="1F487C"/>
        </w:rPr>
        <w:t>Europe</w:t>
      </w:r>
      <w:r>
        <w:rPr>
          <w:color w:val="1F487C"/>
          <w:spacing w:val="-20"/>
          <w:u w:val="none"/>
        </w:rPr>
        <w:t xml:space="preserve"> </w:t>
      </w:r>
      <w:r>
        <w:rPr>
          <w:color w:val="1F487C"/>
          <w:spacing w:val="-16"/>
          <w:u w:color="1F487C"/>
        </w:rPr>
        <w:t>Στο</w:t>
      </w:r>
      <w:r w:rsidR="00764FF2">
        <w:rPr>
          <w:color w:val="1F487C"/>
          <w:spacing w:val="-16"/>
          <w:u w:color="1F487C"/>
        </w:rPr>
        <w:t>ι</w:t>
      </w:r>
      <w:r>
        <w:rPr>
          <w:color w:val="1F487C"/>
          <w:spacing w:val="-16"/>
          <w:u w:color="1F487C"/>
        </w:rPr>
        <w:t>χεία</w:t>
      </w:r>
      <w:r>
        <w:rPr>
          <w:color w:val="1F487C"/>
          <w:spacing w:val="-28"/>
          <w:u w:color="1F487C"/>
        </w:rPr>
        <w:t xml:space="preserve"> </w:t>
      </w:r>
      <w:r>
        <w:rPr>
          <w:color w:val="1F487C"/>
          <w:spacing w:val="-16"/>
          <w:u w:color="1F487C"/>
        </w:rPr>
        <w:t>Οργαν</w:t>
      </w:r>
      <w:r w:rsidR="00764FF2">
        <w:rPr>
          <w:color w:val="1F487C"/>
          <w:spacing w:val="-16"/>
          <w:u w:color="1F487C"/>
        </w:rPr>
        <w:t>ι</w:t>
      </w:r>
      <w:r>
        <w:rPr>
          <w:color w:val="1F487C"/>
          <w:spacing w:val="-16"/>
          <w:u w:color="1F487C"/>
        </w:rPr>
        <w:t>σμο</w:t>
      </w:r>
      <w:r w:rsidR="00764FF2">
        <w:rPr>
          <w:color w:val="1F487C"/>
          <w:spacing w:val="-16"/>
          <w:u w:color="1F487C"/>
        </w:rPr>
        <w:t>ύ</w:t>
      </w:r>
    </w:p>
    <w:p w:rsidR="00946D48" w:rsidRDefault="00946D48">
      <w:pPr>
        <w:pStyle w:val="a3"/>
        <w:rPr>
          <w:rFonts w:ascii="Georgia"/>
        </w:rPr>
      </w:pPr>
    </w:p>
    <w:p w:rsidR="00946D48" w:rsidRDefault="00946D48">
      <w:pPr>
        <w:pStyle w:val="a3"/>
        <w:rPr>
          <w:rFonts w:ascii="Georgia"/>
        </w:rPr>
      </w:pPr>
    </w:p>
    <w:p w:rsidR="00946D48" w:rsidRDefault="00784527">
      <w:pPr>
        <w:pStyle w:val="a3"/>
        <w:spacing w:line="276" w:lineRule="auto"/>
        <w:ind w:left="120"/>
      </w:pPr>
      <w:r>
        <w:t>Για</w:t>
      </w:r>
      <w:r>
        <w:rPr>
          <w:spacing w:val="40"/>
        </w:rPr>
        <w:t xml:space="preserve"> </w:t>
      </w:r>
      <w:r>
        <w:t>υποβολή</w:t>
      </w:r>
      <w:r>
        <w:rPr>
          <w:spacing w:val="40"/>
        </w:rPr>
        <w:t xml:space="preserve"> </w:t>
      </w:r>
      <w:r>
        <w:t>πρότασης</w:t>
      </w:r>
      <w:r>
        <w:rPr>
          <w:spacing w:val="40"/>
        </w:rPr>
        <w:t xml:space="preserve"> </w:t>
      </w:r>
      <w:r>
        <w:t>σε</w:t>
      </w:r>
      <w:r>
        <w:rPr>
          <w:spacing w:val="40"/>
        </w:rPr>
        <w:t xml:space="preserve"> </w:t>
      </w:r>
      <w:r>
        <w:t>πρόσκληση</w:t>
      </w:r>
      <w:r>
        <w:rPr>
          <w:spacing w:val="40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Horizon</w:t>
      </w:r>
      <w:r>
        <w:rPr>
          <w:spacing w:val="40"/>
        </w:rPr>
        <w:t xml:space="preserve"> </w:t>
      </w:r>
      <w:r>
        <w:t>Europe,</w:t>
      </w:r>
      <w:r>
        <w:rPr>
          <w:spacing w:val="40"/>
        </w:rPr>
        <w:t xml:space="preserve"> </w:t>
      </w:r>
      <w:r>
        <w:t>ακολουθείτε</w:t>
      </w:r>
      <w:r>
        <w:rPr>
          <w:spacing w:val="40"/>
        </w:rPr>
        <w:t xml:space="preserve"> </w:t>
      </w:r>
      <w:r>
        <w:t>τα</w:t>
      </w:r>
      <w:r>
        <w:rPr>
          <w:spacing w:val="40"/>
        </w:rPr>
        <w:t xml:space="preserve"> </w:t>
      </w:r>
      <w:r>
        <w:t xml:space="preserve">παρακάτω </w:t>
      </w:r>
      <w:r>
        <w:rPr>
          <w:spacing w:val="-2"/>
        </w:rPr>
        <w:t>βήματα:</w:t>
      </w:r>
    </w:p>
    <w:p w:rsidR="00946D48" w:rsidRDefault="00784527">
      <w:pPr>
        <w:pStyle w:val="a5"/>
        <w:numPr>
          <w:ilvl w:val="0"/>
          <w:numId w:val="1"/>
        </w:numPr>
        <w:tabs>
          <w:tab w:val="left" w:pos="840"/>
        </w:tabs>
        <w:spacing w:before="200" w:line="276" w:lineRule="auto"/>
        <w:ind w:right="119"/>
      </w:pPr>
      <w:r>
        <w:t xml:space="preserve">Συνδέεστε στο </w:t>
      </w:r>
      <w:hyperlink r:id="rId8">
        <w:r>
          <w:rPr>
            <w:color w:val="0000FF"/>
            <w:u w:val="single" w:color="0000FF"/>
          </w:rPr>
          <w:t>Funding &amp; tender opportunities</w:t>
        </w:r>
      </w:hyperlink>
      <w:r>
        <w:rPr>
          <w:color w:val="0000FF"/>
        </w:rPr>
        <w:t xml:space="preserve"> </w:t>
      </w:r>
      <w:r>
        <w:t xml:space="preserve">με τους κωδικούς σας (εάν δεν έχετε δημιουργείτε σύμφωνα με τις </w:t>
      </w:r>
      <w:hyperlink r:id="rId9">
        <w:r>
          <w:rPr>
            <w:color w:val="0000FF"/>
            <w:u w:val="single" w:color="0000FF"/>
          </w:rPr>
          <w:t>οδηγίες</w:t>
        </w:r>
      </w:hyperlink>
      <w:r>
        <w:rPr>
          <w:color w:val="0000FF"/>
        </w:rPr>
        <w:t xml:space="preserve"> </w:t>
      </w:r>
      <w:r>
        <w:t>του portal).</w:t>
      </w:r>
    </w:p>
    <w:p w:rsidR="00946D48" w:rsidRDefault="00784527">
      <w:pPr>
        <w:pStyle w:val="a5"/>
        <w:numPr>
          <w:ilvl w:val="0"/>
          <w:numId w:val="1"/>
        </w:numPr>
        <w:tabs>
          <w:tab w:val="left" w:pos="839"/>
        </w:tabs>
        <w:spacing w:before="1"/>
        <w:ind w:left="839" w:hanging="359"/>
      </w:pPr>
      <w:r>
        <w:t>Αναζητάτε</w:t>
      </w:r>
      <w:r>
        <w:rPr>
          <w:spacing w:val="-10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Πρόσκληση</w:t>
      </w:r>
      <w:r>
        <w:rPr>
          <w:spacing w:val="-11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σας</w:t>
      </w:r>
      <w:r>
        <w:rPr>
          <w:spacing w:val="-11"/>
        </w:rPr>
        <w:t xml:space="preserve"> </w:t>
      </w:r>
      <w:r>
        <w:t>ενδιαφέρει</w:t>
      </w:r>
      <w:r>
        <w:rPr>
          <w:spacing w:val="-7"/>
        </w:rPr>
        <w:t xml:space="preserve"> </w:t>
      </w:r>
      <w:hyperlink r:id="rId10">
        <w:r>
          <w:rPr>
            <w:color w:val="0000FF"/>
            <w:spacing w:val="-4"/>
            <w:u w:val="single" w:color="0000FF"/>
          </w:rPr>
          <w:t>εδώ</w:t>
        </w:r>
        <w:r>
          <w:rPr>
            <w:spacing w:val="-4"/>
          </w:rPr>
          <w:t>.</w:t>
        </w:r>
      </w:hyperlink>
    </w:p>
    <w:p w:rsidR="00946D48" w:rsidRDefault="00784527">
      <w:pPr>
        <w:pStyle w:val="a5"/>
        <w:numPr>
          <w:ilvl w:val="0"/>
          <w:numId w:val="1"/>
        </w:numPr>
        <w:tabs>
          <w:tab w:val="left" w:pos="840"/>
        </w:tabs>
        <w:spacing w:before="39" w:line="276" w:lineRule="auto"/>
        <w:ind w:right="120"/>
      </w:pPr>
      <w:r>
        <w:t xml:space="preserve">Εγγράφεστε στην πρόσκληση χρησιμοποιώντας το Participant Identification Code (PIC) του </w:t>
      </w:r>
      <w:r w:rsidR="004F7A7F">
        <w:t>ΔΠΘ</w:t>
      </w:r>
      <w:r>
        <w:t xml:space="preserve">: </w:t>
      </w:r>
      <w:r>
        <w:rPr>
          <w:b/>
        </w:rPr>
        <w:t>999</w:t>
      </w:r>
      <w:r w:rsidR="004F7A7F">
        <w:rPr>
          <w:b/>
        </w:rPr>
        <w:t>659109</w:t>
      </w:r>
      <w:r>
        <w:t>. Πολλά στοιχεία του οργανισμού θα καταχωρηθούν αυτόματα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εισαγωγή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PIC</w:t>
      </w:r>
      <w:r>
        <w:rPr>
          <w:spacing w:val="-9"/>
        </w:rPr>
        <w:t xml:space="preserve"> </w:t>
      </w:r>
      <w:r>
        <w:t>number.</w:t>
      </w:r>
      <w:r>
        <w:rPr>
          <w:spacing w:val="-9"/>
        </w:rPr>
        <w:t xml:space="preserve"> </w:t>
      </w:r>
      <w:r>
        <w:t>Επισυνάπτουμε</w:t>
      </w:r>
      <w:r>
        <w:rPr>
          <w:spacing w:val="-10"/>
        </w:rPr>
        <w:t xml:space="preserve"> </w:t>
      </w:r>
      <w:r>
        <w:t>ωστόσο</w:t>
      </w:r>
      <w:r>
        <w:rPr>
          <w:spacing w:val="-10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παρακάτω πίνακες προκειμένου να αντλήσετε εκείνα που δεν εμφανίζονται:</w:t>
      </w:r>
    </w:p>
    <w:p w:rsidR="00946D48" w:rsidRDefault="00946D48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662"/>
        <w:gridCol w:w="4163"/>
      </w:tblGrid>
      <w:tr w:rsidR="00946D48">
        <w:trPr>
          <w:trHeight w:val="268"/>
        </w:trPr>
        <w:tc>
          <w:tcPr>
            <w:tcW w:w="7577" w:type="dxa"/>
            <w:gridSpan w:val="3"/>
            <w:shd w:val="clear" w:color="auto" w:fill="EDEBE0"/>
          </w:tcPr>
          <w:p w:rsidR="00946D48" w:rsidRDefault="00784527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Administrative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</w:tr>
      <w:tr w:rsidR="00946D48">
        <w:trPr>
          <w:trHeight w:val="268"/>
        </w:trPr>
        <w:tc>
          <w:tcPr>
            <w:tcW w:w="3414" w:type="dxa"/>
            <w:gridSpan w:val="2"/>
          </w:tcPr>
          <w:p w:rsidR="00946D48" w:rsidRPr="00215572" w:rsidRDefault="003B2974">
            <w:pPr>
              <w:pStyle w:val="TableParagraph"/>
              <w:rPr>
                <w:b/>
              </w:rPr>
            </w:pPr>
            <w:hyperlink r:id="rId11">
              <w:r w:rsidR="00784527" w:rsidRPr="00215572">
                <w:rPr>
                  <w:b/>
                </w:rPr>
                <w:t>Participant Identification Code (PIC)</w:t>
              </w:r>
            </w:hyperlink>
          </w:p>
        </w:tc>
        <w:tc>
          <w:tcPr>
            <w:tcW w:w="4163" w:type="dxa"/>
          </w:tcPr>
          <w:p w:rsidR="00946D48" w:rsidRPr="00AC4CCB" w:rsidRDefault="00784527">
            <w:pPr>
              <w:pStyle w:val="TableParagraph"/>
              <w:ind w:left="108"/>
              <w:rPr>
                <w:b/>
              </w:rPr>
            </w:pPr>
            <w:r w:rsidRPr="00AC4CCB">
              <w:rPr>
                <w:b/>
                <w:spacing w:val="-2"/>
              </w:rPr>
              <w:t>999</w:t>
            </w:r>
            <w:r w:rsidR="004F7A7F" w:rsidRPr="00AC4CCB">
              <w:rPr>
                <w:b/>
                <w:spacing w:val="-2"/>
              </w:rPr>
              <w:t>659109</w:t>
            </w:r>
          </w:p>
        </w:tc>
      </w:tr>
      <w:tr w:rsidR="00946D48">
        <w:trPr>
          <w:trHeight w:val="268"/>
        </w:trPr>
        <w:tc>
          <w:tcPr>
            <w:tcW w:w="3414" w:type="dxa"/>
            <w:gridSpan w:val="2"/>
          </w:tcPr>
          <w:p w:rsidR="00946D48" w:rsidRDefault="00784527">
            <w:pPr>
              <w:pStyle w:val="TableParagraph"/>
            </w:pPr>
            <w:r>
              <w:t>Organisation</w:t>
            </w:r>
            <w:r>
              <w:rPr>
                <w:spacing w:val="-10"/>
              </w:rPr>
              <w:t xml:space="preserve"> </w:t>
            </w:r>
            <w:r>
              <w:t>legal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163" w:type="dxa"/>
          </w:tcPr>
          <w:p w:rsidR="00946D48" w:rsidRPr="004F7A7F" w:rsidRDefault="004F7A7F">
            <w:pPr>
              <w:pStyle w:val="TableParagraph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DIMOKRITIO PANEPISTIMIO THRAKIS</w:t>
            </w:r>
          </w:p>
        </w:tc>
      </w:tr>
      <w:tr w:rsidR="00946D48">
        <w:trPr>
          <w:trHeight w:val="537"/>
        </w:trPr>
        <w:tc>
          <w:tcPr>
            <w:tcW w:w="1752" w:type="dxa"/>
            <w:vMerge w:val="restart"/>
          </w:tcPr>
          <w:p w:rsidR="00946D48" w:rsidRDefault="00946D48">
            <w:pPr>
              <w:pStyle w:val="TableParagraph"/>
              <w:spacing w:line="240" w:lineRule="auto"/>
              <w:ind w:left="0"/>
            </w:pPr>
          </w:p>
          <w:p w:rsidR="00946D48" w:rsidRDefault="00946D48">
            <w:pPr>
              <w:pStyle w:val="TableParagraph"/>
              <w:spacing w:before="155" w:line="240" w:lineRule="auto"/>
              <w:ind w:left="0"/>
            </w:pPr>
          </w:p>
          <w:p w:rsidR="00946D48" w:rsidRDefault="00784527">
            <w:pPr>
              <w:pStyle w:val="TableParagraph"/>
              <w:spacing w:line="240" w:lineRule="auto"/>
            </w:pPr>
            <w:r>
              <w:t>Legal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1662" w:type="dxa"/>
          </w:tcPr>
          <w:p w:rsidR="00946D48" w:rsidRDefault="00784527">
            <w:pPr>
              <w:pStyle w:val="TableParagraph"/>
              <w:spacing w:before="1" w:line="240" w:lineRule="auto"/>
            </w:pPr>
            <w:r>
              <w:t>Street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163" w:type="dxa"/>
          </w:tcPr>
          <w:p w:rsidR="00946D48" w:rsidRDefault="004F7A7F">
            <w:pPr>
              <w:pStyle w:val="TableParagraph"/>
              <w:ind w:left="108"/>
            </w:pPr>
            <w:r w:rsidRPr="003B2974">
              <w:rPr>
                <w:spacing w:val="-2"/>
                <w:lang w:val="en-US"/>
              </w:rPr>
              <w:t>PANEPISTIMIOUPOLI RECTORATE BUILDING</w:t>
            </w:r>
            <w:r w:rsidRPr="003B2974">
              <w:rPr>
                <w:spacing w:val="-2"/>
                <w:lang w:val="en-US"/>
              </w:rPr>
              <w:br/>
            </w:r>
            <w:bookmarkStart w:id="0" w:name="_GoBack"/>
            <w:bookmarkEnd w:id="0"/>
          </w:p>
        </w:tc>
      </w:tr>
      <w:tr w:rsidR="00946D48">
        <w:trPr>
          <w:trHeight w:val="269"/>
        </w:trPr>
        <w:tc>
          <w:tcPr>
            <w:tcW w:w="1752" w:type="dxa"/>
            <w:vMerge/>
            <w:tcBorders>
              <w:top w:val="nil"/>
            </w:tcBorders>
          </w:tcPr>
          <w:p w:rsidR="00946D48" w:rsidRDefault="00946D4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946D48" w:rsidRDefault="00784527">
            <w:pPr>
              <w:pStyle w:val="TableParagraph"/>
              <w:spacing w:before="1"/>
            </w:pPr>
            <w:r>
              <w:rPr>
                <w:spacing w:val="-2"/>
              </w:rPr>
              <w:t>Number</w:t>
            </w:r>
          </w:p>
        </w:tc>
        <w:tc>
          <w:tcPr>
            <w:tcW w:w="4163" w:type="dxa"/>
          </w:tcPr>
          <w:p w:rsidR="00946D48" w:rsidRDefault="00784527">
            <w:pPr>
              <w:pStyle w:val="TableParagraph"/>
              <w:spacing w:before="1"/>
              <w:ind w:left="108"/>
            </w:pPr>
            <w:r>
              <w:rPr>
                <w:spacing w:val="-10"/>
              </w:rPr>
              <w:t>-</w:t>
            </w:r>
          </w:p>
        </w:tc>
      </w:tr>
      <w:tr w:rsidR="00946D48">
        <w:trPr>
          <w:trHeight w:val="268"/>
        </w:trPr>
        <w:tc>
          <w:tcPr>
            <w:tcW w:w="1752" w:type="dxa"/>
            <w:vMerge/>
            <w:tcBorders>
              <w:top w:val="nil"/>
            </w:tcBorders>
          </w:tcPr>
          <w:p w:rsidR="00946D48" w:rsidRDefault="00946D4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946D48" w:rsidRDefault="00784527">
            <w:pPr>
              <w:pStyle w:val="TableParagraph"/>
            </w:pPr>
            <w:r>
              <w:t>Postal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4163" w:type="dxa"/>
          </w:tcPr>
          <w:p w:rsidR="00946D48" w:rsidRPr="004F7A7F" w:rsidRDefault="004F7A7F">
            <w:pPr>
              <w:pStyle w:val="TableParagraph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69100</w:t>
            </w:r>
          </w:p>
        </w:tc>
      </w:tr>
      <w:tr w:rsidR="00946D48">
        <w:trPr>
          <w:trHeight w:val="268"/>
        </w:trPr>
        <w:tc>
          <w:tcPr>
            <w:tcW w:w="1752" w:type="dxa"/>
            <w:vMerge/>
            <w:tcBorders>
              <w:top w:val="nil"/>
            </w:tcBorders>
          </w:tcPr>
          <w:p w:rsidR="00946D48" w:rsidRDefault="00946D4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946D48" w:rsidRDefault="00784527">
            <w:pPr>
              <w:pStyle w:val="TableParagraph"/>
            </w:pPr>
            <w:r>
              <w:rPr>
                <w:spacing w:val="-4"/>
              </w:rPr>
              <w:t>City</w:t>
            </w:r>
          </w:p>
        </w:tc>
        <w:tc>
          <w:tcPr>
            <w:tcW w:w="4163" w:type="dxa"/>
          </w:tcPr>
          <w:p w:rsidR="00946D48" w:rsidRPr="004F7A7F" w:rsidRDefault="004F7A7F">
            <w:pPr>
              <w:pStyle w:val="TableParagraph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KOMOTINI</w:t>
            </w:r>
          </w:p>
        </w:tc>
      </w:tr>
      <w:tr w:rsidR="00946D48">
        <w:trPr>
          <w:trHeight w:val="268"/>
        </w:trPr>
        <w:tc>
          <w:tcPr>
            <w:tcW w:w="1752" w:type="dxa"/>
            <w:vMerge/>
            <w:tcBorders>
              <w:top w:val="nil"/>
            </w:tcBorders>
          </w:tcPr>
          <w:p w:rsidR="00946D48" w:rsidRDefault="00946D4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946D48" w:rsidRDefault="00784527">
            <w:pPr>
              <w:pStyle w:val="TableParagraph"/>
            </w:pPr>
            <w:r>
              <w:rPr>
                <w:spacing w:val="-2"/>
              </w:rPr>
              <w:t>Country</w:t>
            </w:r>
          </w:p>
        </w:tc>
        <w:tc>
          <w:tcPr>
            <w:tcW w:w="4163" w:type="dxa"/>
          </w:tcPr>
          <w:p w:rsidR="00946D48" w:rsidRDefault="00784527">
            <w:pPr>
              <w:pStyle w:val="TableParagraph"/>
              <w:ind w:left="108"/>
            </w:pPr>
            <w:r>
              <w:rPr>
                <w:spacing w:val="-2"/>
              </w:rPr>
              <w:t>Greece</w:t>
            </w:r>
          </w:p>
        </w:tc>
      </w:tr>
      <w:tr w:rsidR="00946D48">
        <w:trPr>
          <w:trHeight w:val="268"/>
        </w:trPr>
        <w:tc>
          <w:tcPr>
            <w:tcW w:w="3414" w:type="dxa"/>
            <w:gridSpan w:val="2"/>
          </w:tcPr>
          <w:p w:rsidR="00946D48" w:rsidRDefault="00784527">
            <w:pPr>
              <w:pStyle w:val="TableParagraph"/>
            </w:pPr>
            <w:r>
              <w:rPr>
                <w:spacing w:val="-2"/>
              </w:rPr>
              <w:t>Non-profit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(YES/NO)</w:t>
            </w:r>
          </w:p>
        </w:tc>
        <w:tc>
          <w:tcPr>
            <w:tcW w:w="4163" w:type="dxa"/>
          </w:tcPr>
          <w:p w:rsidR="00946D48" w:rsidRDefault="0078452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</w:tr>
    </w:tbl>
    <w:p w:rsidR="00946D48" w:rsidRDefault="00946D48">
      <w:pPr>
        <w:pStyle w:val="a3"/>
        <w:rPr>
          <w:sz w:val="20"/>
        </w:rPr>
      </w:pPr>
    </w:p>
    <w:p w:rsidR="00946D48" w:rsidRDefault="00946D48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288"/>
        <w:gridCol w:w="2764"/>
      </w:tblGrid>
      <w:tr w:rsidR="00946D48" w:rsidRPr="00764FF2">
        <w:trPr>
          <w:trHeight w:val="1636"/>
        </w:trPr>
        <w:tc>
          <w:tcPr>
            <w:tcW w:w="2528" w:type="dxa"/>
          </w:tcPr>
          <w:p w:rsidR="00946D48" w:rsidRPr="007E32FF" w:rsidRDefault="00784527">
            <w:pPr>
              <w:pStyle w:val="TableParagraph"/>
              <w:spacing w:before="1" w:line="240" w:lineRule="auto"/>
              <w:rPr>
                <w:b/>
                <w:lang w:val="en-US"/>
              </w:rPr>
            </w:pPr>
            <w:r w:rsidRPr="007E32FF">
              <w:rPr>
                <w:b/>
                <w:lang w:val="en-US"/>
              </w:rPr>
              <w:t>Short</w:t>
            </w:r>
            <w:r w:rsidRPr="007E32FF">
              <w:rPr>
                <w:b/>
                <w:spacing w:val="-8"/>
                <w:lang w:val="en-US"/>
              </w:rPr>
              <w:t xml:space="preserve"> </w:t>
            </w:r>
            <w:r w:rsidRPr="007E32FF">
              <w:rPr>
                <w:b/>
                <w:lang w:val="en-US"/>
              </w:rPr>
              <w:t>Name:</w:t>
            </w:r>
            <w:r w:rsidRPr="007E32FF">
              <w:rPr>
                <w:b/>
                <w:spacing w:val="-6"/>
                <w:lang w:val="en-US"/>
              </w:rPr>
              <w:t xml:space="preserve"> </w:t>
            </w:r>
            <w:r w:rsidR="004F7A7F">
              <w:rPr>
                <w:b/>
                <w:spacing w:val="-4"/>
                <w:lang w:val="en-US"/>
              </w:rPr>
              <w:t>D</w:t>
            </w:r>
            <w:r w:rsidRPr="007E32FF">
              <w:rPr>
                <w:b/>
                <w:spacing w:val="-4"/>
                <w:lang w:val="en-US"/>
              </w:rPr>
              <w:t>UTH</w:t>
            </w:r>
          </w:p>
          <w:p w:rsidR="00946D48" w:rsidRPr="007E32FF" w:rsidRDefault="00784527">
            <w:pPr>
              <w:pStyle w:val="TableParagraph"/>
              <w:spacing w:before="268" w:line="240" w:lineRule="auto"/>
              <w:rPr>
                <w:b/>
                <w:lang w:val="en-US"/>
              </w:rPr>
            </w:pPr>
            <w:r w:rsidRPr="007E32FF">
              <w:rPr>
                <w:b/>
                <w:spacing w:val="-2"/>
                <w:lang w:val="en-US"/>
              </w:rPr>
              <w:t xml:space="preserve">Website: </w:t>
            </w:r>
            <w:hyperlink r:id="rId12" w:history="1">
              <w:r w:rsidR="004F7A7F" w:rsidRPr="00407C39">
                <w:rPr>
                  <w:rStyle w:val="-"/>
                  <w:b/>
                  <w:spacing w:val="-2"/>
                  <w:lang w:val="en-US"/>
                </w:rPr>
                <w:t>http://www.duth.gr</w:t>
              </w:r>
            </w:hyperlink>
          </w:p>
        </w:tc>
        <w:tc>
          <w:tcPr>
            <w:tcW w:w="2288" w:type="dxa"/>
          </w:tcPr>
          <w:p w:rsidR="00946D48" w:rsidRPr="007E32FF" w:rsidRDefault="00784527">
            <w:pPr>
              <w:pStyle w:val="TableParagraph"/>
              <w:spacing w:before="1" w:line="268" w:lineRule="exact"/>
              <w:rPr>
                <w:b/>
                <w:lang w:val="en-US"/>
              </w:rPr>
            </w:pPr>
            <w:r w:rsidRPr="007E32FF">
              <w:rPr>
                <w:b/>
                <w:spacing w:val="-2"/>
                <w:lang w:val="en-US"/>
              </w:rPr>
              <w:t>Organization</w:t>
            </w:r>
            <w:r w:rsidRPr="007E32FF">
              <w:rPr>
                <w:b/>
                <w:spacing w:val="8"/>
                <w:lang w:val="en-US"/>
              </w:rPr>
              <w:t xml:space="preserve"> </w:t>
            </w:r>
            <w:r w:rsidRPr="007E32FF">
              <w:rPr>
                <w:b/>
                <w:spacing w:val="-2"/>
                <w:lang w:val="en-US"/>
              </w:rPr>
              <w:t>Type:</w:t>
            </w:r>
          </w:p>
          <w:p w:rsidR="00946D48" w:rsidRPr="007E32FF" w:rsidRDefault="00784527">
            <w:pPr>
              <w:pStyle w:val="TableParagraph"/>
              <w:spacing w:line="268" w:lineRule="exact"/>
              <w:rPr>
                <w:lang w:val="en-US"/>
              </w:rPr>
            </w:pPr>
            <w:r w:rsidRPr="007E32FF">
              <w:rPr>
                <w:spacing w:val="-5"/>
                <w:lang w:val="en-US"/>
              </w:rPr>
              <w:t>UNI</w:t>
            </w:r>
          </w:p>
          <w:p w:rsidR="00946D48" w:rsidRPr="007E32FF" w:rsidRDefault="00946D48">
            <w:pPr>
              <w:pStyle w:val="TableParagraph"/>
              <w:spacing w:before="25" w:line="240" w:lineRule="auto"/>
              <w:ind w:left="0"/>
              <w:rPr>
                <w:lang w:val="en-US"/>
              </w:rPr>
            </w:pPr>
          </w:p>
          <w:p w:rsidR="00946D48" w:rsidRPr="007E32FF" w:rsidRDefault="00784527">
            <w:pPr>
              <w:pStyle w:val="TableParagraph"/>
              <w:spacing w:line="240" w:lineRule="auto"/>
              <w:rPr>
                <w:b/>
                <w:lang w:val="en-US"/>
              </w:rPr>
            </w:pPr>
            <w:r w:rsidRPr="007E32FF">
              <w:rPr>
                <w:b/>
                <w:spacing w:val="-2"/>
                <w:lang w:val="en-US"/>
              </w:rPr>
              <w:t>Organization</w:t>
            </w:r>
            <w:r w:rsidRPr="007E32FF">
              <w:rPr>
                <w:b/>
                <w:spacing w:val="8"/>
                <w:lang w:val="en-US"/>
              </w:rPr>
              <w:t xml:space="preserve"> </w:t>
            </w:r>
            <w:r w:rsidRPr="007E32FF">
              <w:rPr>
                <w:b/>
                <w:spacing w:val="-2"/>
                <w:lang w:val="en-US"/>
              </w:rPr>
              <w:t>Size:</w:t>
            </w:r>
          </w:p>
          <w:p w:rsidR="00946D48" w:rsidRDefault="00784527">
            <w:pPr>
              <w:pStyle w:val="TableParagraph"/>
              <w:spacing w:line="270" w:lineRule="atLeast"/>
              <w:ind w:left="148" w:right="134" w:firstLine="148"/>
              <w:rPr>
                <w:i/>
              </w:rPr>
            </w:pPr>
            <w:r>
              <w:rPr>
                <w:i/>
              </w:rPr>
              <w:t>(ΔΕΝ ΜΑΣ ΑΦΟΡΑ, ΑΦΟΡΑ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ΕΠΙΧΕΙΡΗΣΕΙΣ)</w:t>
            </w:r>
          </w:p>
        </w:tc>
        <w:tc>
          <w:tcPr>
            <w:tcW w:w="2764" w:type="dxa"/>
          </w:tcPr>
          <w:p w:rsidR="00946D48" w:rsidRPr="00884A14" w:rsidRDefault="00946D48">
            <w:pPr>
              <w:pStyle w:val="TableParagraph"/>
              <w:spacing w:before="1" w:line="240" w:lineRule="auto"/>
              <w:ind w:left="165" w:right="160" w:firstLine="967"/>
              <w:rPr>
                <w:b/>
                <w:strike/>
              </w:rPr>
            </w:pPr>
          </w:p>
        </w:tc>
      </w:tr>
      <w:tr w:rsidR="00946D48">
        <w:trPr>
          <w:trHeight w:val="265"/>
        </w:trPr>
        <w:tc>
          <w:tcPr>
            <w:tcW w:w="7580" w:type="dxa"/>
            <w:gridSpan w:val="3"/>
            <w:shd w:val="clear" w:color="auto" w:fill="EDEBE0"/>
          </w:tcPr>
          <w:p w:rsidR="00946D48" w:rsidRDefault="00784527">
            <w:pPr>
              <w:pStyle w:val="TableParagraph"/>
              <w:spacing w:line="246" w:lineRule="exact"/>
              <w:ind w:left="0" w:right="46"/>
              <w:jc w:val="center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Profile</w:t>
            </w:r>
          </w:p>
        </w:tc>
      </w:tr>
      <w:tr w:rsidR="00946D48" w:rsidRPr="003B2974">
        <w:trPr>
          <w:trHeight w:val="4297"/>
        </w:trPr>
        <w:tc>
          <w:tcPr>
            <w:tcW w:w="7580" w:type="dxa"/>
            <w:gridSpan w:val="3"/>
          </w:tcPr>
          <w:p w:rsidR="00946D48" w:rsidRPr="005A78DC" w:rsidRDefault="00784527">
            <w:pPr>
              <w:pStyle w:val="TableParagraph"/>
              <w:spacing w:line="240" w:lineRule="auto"/>
              <w:ind w:right="97"/>
              <w:rPr>
                <w:lang w:val="en-US"/>
              </w:rPr>
            </w:pPr>
            <w:r w:rsidRPr="005A78DC">
              <w:rPr>
                <w:i/>
                <w:lang w:val="en-US"/>
              </w:rPr>
              <w:t>Please</w:t>
            </w:r>
            <w:r w:rsidRPr="005A78DC">
              <w:rPr>
                <w:i/>
                <w:spacing w:val="-3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insert</w:t>
            </w:r>
            <w:r w:rsidRPr="005A78DC">
              <w:rPr>
                <w:i/>
                <w:spacing w:val="-2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a</w:t>
            </w:r>
            <w:r w:rsidRPr="005A78DC">
              <w:rPr>
                <w:i/>
                <w:spacing w:val="-4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description</w:t>
            </w:r>
            <w:r w:rsidRPr="005A78DC">
              <w:rPr>
                <w:i/>
                <w:spacing w:val="-2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of</w:t>
            </w:r>
            <w:r w:rsidRPr="005A78DC">
              <w:rPr>
                <w:i/>
                <w:spacing w:val="-4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the</w:t>
            </w:r>
            <w:r w:rsidRPr="005A78DC">
              <w:rPr>
                <w:i/>
                <w:spacing w:val="-5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legal</w:t>
            </w:r>
            <w:r w:rsidRPr="005A78DC">
              <w:rPr>
                <w:i/>
                <w:spacing w:val="-3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entity</w:t>
            </w:r>
            <w:r w:rsidRPr="005A78DC">
              <w:rPr>
                <w:i/>
                <w:spacing w:val="-2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and its</w:t>
            </w:r>
            <w:r w:rsidRPr="005A78DC">
              <w:rPr>
                <w:i/>
                <w:spacing w:val="-4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main</w:t>
            </w:r>
            <w:r w:rsidRPr="005A78DC">
              <w:rPr>
                <w:i/>
                <w:spacing w:val="-4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tasks,</w:t>
            </w:r>
            <w:r w:rsidRPr="005A78DC">
              <w:rPr>
                <w:i/>
                <w:spacing w:val="-3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with</w:t>
            </w:r>
            <w:r w:rsidRPr="005A78DC">
              <w:rPr>
                <w:i/>
                <w:spacing w:val="-5"/>
                <w:lang w:val="en-US"/>
              </w:rPr>
              <w:t xml:space="preserve"> </w:t>
            </w:r>
            <w:r w:rsidRPr="005A78DC">
              <w:rPr>
                <w:i/>
                <w:lang w:val="en-US"/>
              </w:rPr>
              <w:t>an explanation of how its profile matches the tasks in the proposal</w:t>
            </w:r>
            <w:r w:rsidRPr="005A78DC">
              <w:rPr>
                <w:lang w:val="en-US"/>
              </w:rPr>
              <w:t>.</w:t>
            </w:r>
          </w:p>
          <w:p w:rsidR="00946D48" w:rsidRPr="005A78DC" w:rsidRDefault="00946D48">
            <w:pPr>
              <w:pStyle w:val="TableParagraph"/>
              <w:spacing w:before="1" w:line="240" w:lineRule="auto"/>
              <w:ind w:left="0"/>
              <w:rPr>
                <w:lang w:val="en-US"/>
              </w:rPr>
            </w:pPr>
          </w:p>
          <w:p w:rsidR="00813E04" w:rsidRPr="00B40A1C" w:rsidRDefault="00813E04" w:rsidP="00813E04">
            <w:pPr>
              <w:rPr>
                <w:lang w:val="en-US"/>
              </w:rPr>
            </w:pPr>
            <w:r w:rsidRPr="00B40A1C">
              <w:rPr>
                <w:lang w:val="en-US"/>
              </w:rPr>
              <w:t>Democritus University of Thrace</w:t>
            </w:r>
            <w:r w:rsidR="00491634" w:rsidRPr="00B40A1C">
              <w:rPr>
                <w:lang w:val="en-US"/>
              </w:rPr>
              <w:t>(www.duth.gr)</w:t>
            </w:r>
            <w:r w:rsidRPr="00B40A1C">
              <w:rPr>
                <w:lang w:val="en-US"/>
              </w:rPr>
              <w:t xml:space="preserve"> is among the largest Universities in the country. </w:t>
            </w:r>
            <w:r w:rsidR="009E07B5" w:rsidRPr="00B40A1C">
              <w:rPr>
                <w:lang w:val="en-US"/>
              </w:rPr>
              <w:t>DUTH</w:t>
            </w:r>
            <w:r w:rsidRPr="00B40A1C">
              <w:rPr>
                <w:lang w:val="en-US"/>
              </w:rPr>
              <w:t xml:space="preserve"> is geographically developed throughout Thrace, with 8 Faculties, 2</w:t>
            </w:r>
            <w:r w:rsidR="00EA4723" w:rsidRPr="00B40A1C">
              <w:rPr>
                <w:lang w:val="en-US"/>
              </w:rPr>
              <w:t>1</w:t>
            </w:r>
            <w:r w:rsidRPr="00B40A1C">
              <w:rPr>
                <w:lang w:val="en-US"/>
              </w:rPr>
              <w:t xml:space="preserve"> Departments, and a multitude of Postgraduate Studies Programs, with a student population of approximately 29,000 and with a research and teaching staff exceeding 700 people and continues to be the only university institution in the Region of Eastern Macedonia - Thrace.</w:t>
            </w:r>
          </w:p>
          <w:p w:rsidR="00946D48" w:rsidRPr="00AA2141" w:rsidRDefault="00813E04" w:rsidP="009E07B5">
            <w:pPr>
              <w:spacing w:after="160" w:line="259" w:lineRule="auto"/>
              <w:rPr>
                <w:highlight w:val="yellow"/>
                <w:lang w:val="en-US"/>
              </w:rPr>
            </w:pPr>
            <w:r w:rsidRPr="00B40A1C">
              <w:rPr>
                <w:lang w:val="en-US"/>
              </w:rPr>
              <w:t xml:space="preserve">The structure of the Study Programs it provides covers the majority of modern scientific fields with the Faculty of Agriculture and Forestry Sciences in Orestiada, the Schools of Health Sciences </w:t>
            </w:r>
            <w:r w:rsidR="00D478FC" w:rsidRPr="00D478FC">
              <w:rPr>
                <w:lang w:val="en-US"/>
              </w:rPr>
              <w:t>in Alexandroupoli</w:t>
            </w:r>
            <w:r w:rsidR="00D478FC">
              <w:rPr>
                <w:lang w:val="en-US"/>
              </w:rPr>
              <w:t>,</w:t>
            </w:r>
            <w:r w:rsidRPr="00B40A1C">
              <w:rPr>
                <w:lang w:val="en-US"/>
              </w:rPr>
              <w:t xml:space="preserve"> </w:t>
            </w:r>
            <w:r w:rsidR="00335D8B">
              <w:rPr>
                <w:lang w:val="en-US"/>
              </w:rPr>
              <w:t xml:space="preserve">the </w:t>
            </w:r>
            <w:r w:rsidRPr="00B40A1C">
              <w:rPr>
                <w:lang w:val="en-US"/>
              </w:rPr>
              <w:t>Educational Sciences in Alexandroupoli</w:t>
            </w:r>
            <w:r w:rsidR="00D478FC">
              <w:rPr>
                <w:lang w:val="en-US"/>
              </w:rPr>
              <w:t xml:space="preserve"> and</w:t>
            </w:r>
            <w:r w:rsidR="00D478FC" w:rsidRPr="00795040">
              <w:rPr>
                <w:lang w:val="en-US"/>
              </w:rPr>
              <w:t xml:space="preserve"> </w:t>
            </w:r>
            <w:r w:rsidR="00D478FC" w:rsidRPr="00D478FC">
              <w:rPr>
                <w:lang w:val="en-US"/>
              </w:rPr>
              <w:t>Didymoteicho</w:t>
            </w:r>
            <w:r w:rsidRPr="00B40A1C">
              <w:rPr>
                <w:lang w:val="en-US"/>
              </w:rPr>
              <w:t>, the Schools of Law, Classics &amp; Humanities, Social Politics &amp; Economic Sciences and of Physical Education &amp; Sports in Komotini, and the Polytechnic School in Xanthi.</w:t>
            </w:r>
            <w:r w:rsidRPr="00EA4723">
              <w:rPr>
                <w:sz w:val="18"/>
                <w:szCs w:val="18"/>
                <w:lang w:val="en"/>
              </w:rPr>
              <w:t xml:space="preserve"> </w:t>
            </w:r>
          </w:p>
        </w:tc>
      </w:tr>
    </w:tbl>
    <w:p w:rsidR="00946D48" w:rsidRPr="007E32FF" w:rsidRDefault="00946D48">
      <w:pPr>
        <w:jc w:val="both"/>
        <w:rPr>
          <w:lang w:val="en-US"/>
        </w:rPr>
        <w:sectPr w:rsidR="00946D48" w:rsidRPr="007E32FF">
          <w:footerReference w:type="default" r:id="rId13"/>
          <w:type w:val="continuous"/>
          <w:pgSz w:w="11910" w:h="16840"/>
          <w:pgMar w:top="900" w:right="1680" w:bottom="1580" w:left="1680" w:header="0" w:footer="1396" w:gutter="0"/>
          <w:pgNumType w:start="1"/>
          <w:cols w:space="720"/>
        </w:sectPr>
      </w:pPr>
    </w:p>
    <w:p w:rsidR="00946D48" w:rsidRDefault="00784527">
      <w:pPr>
        <w:pStyle w:val="a3"/>
        <w:ind w:left="840"/>
        <w:rPr>
          <w:sz w:val="20"/>
        </w:rPr>
      </w:pPr>
      <w:r w:rsidRPr="00000DEF"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4973955" cy="1883410"/>
                <wp:effectExtent l="0" t="0" r="17145" b="2159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3955" cy="18834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6D48" w:rsidRPr="005366D9" w:rsidRDefault="00784527">
                            <w:pPr>
                              <w:pStyle w:val="a3"/>
                              <w:ind w:left="103" w:right="108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</w:pPr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The </w:t>
                            </w:r>
                            <w:r w:rsidR="001534A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</w:t>
                            </w:r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UTH Special Account for Research Funds (SARF) (https:/</w:t>
                            </w:r>
                            <w:hyperlink r:id="rId14">
                              <w:r w:rsidRPr="005366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n-US"/>
                                </w:rPr>
                                <w:t>/www.r</w:t>
                              </w:r>
                              <w:r w:rsidR="001534AF" w:rsidRPr="005366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n-US"/>
                                </w:rPr>
                                <w:t>escom.duth</w:t>
                              </w:r>
                              <w:r w:rsidRPr="005366D9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lang w:val="en-US"/>
                                </w:rPr>
                                <w:t>.gr/),</w:t>
                              </w:r>
                            </w:hyperlink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 certified with </w:t>
                            </w:r>
                            <w:r w:rsidR="001534A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ΕΛΟΤ</w:t>
                            </w:r>
                            <w:r w:rsidR="001534A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1534A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ΕΝ</w:t>
                            </w:r>
                            <w:r w:rsidR="001534A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ISO 9001:20</w:t>
                            </w:r>
                            <w:r w:rsidR="001534A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15</w:t>
                            </w:r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, is responsible for the financial management of </w:t>
                            </w:r>
                            <w:r w:rsidR="001534A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D</w:t>
                            </w:r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>UTH’s research projects.</w:t>
                            </w:r>
                          </w:p>
                          <w:p w:rsidR="00946D48" w:rsidRPr="00884A14" w:rsidRDefault="00000DEF">
                            <w:pPr>
                              <w:pStyle w:val="a3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</w:pPr>
                            <w:r w:rsidRPr="00884A14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:rsidR="005366D9" w:rsidRPr="005366D9" w:rsidRDefault="00000DEF" w:rsidP="00000D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  <w:lang w:val="en-US"/>
                              </w:rPr>
                            </w:pPr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  <w:bookmarkStart w:id="1" w:name="_Hlk158891423"/>
                            <w:r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  <w:lang w:val="en-US"/>
                              </w:rPr>
                              <w:t xml:space="preserve">The Department / Laboratory of Democritus University of Thrace will carry out…- </w:t>
                            </w:r>
                            <w:r w:rsidR="005366D9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  <w:lang w:val="en-US"/>
                              </w:rPr>
                              <w:t xml:space="preserve">    </w:t>
                            </w:r>
                          </w:p>
                          <w:p w:rsidR="00000DEF" w:rsidRPr="005366D9" w:rsidRDefault="00EA4723" w:rsidP="00000DE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EA472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(</w:t>
                            </w:r>
                            <w:r w:rsidR="00000DEF" w:rsidRPr="00EA472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hd w:val="clear" w:color="auto" w:fill="FFFFFF"/>
                              </w:rPr>
                              <w:t>μπορείτε να εμπλουτίσετε την περιγραφή με στοιχεία του Τμήματος ή Εργαστηρίου σας</w:t>
                            </w:r>
                            <w:r w:rsidRPr="00EA4723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)</w:t>
                            </w:r>
                            <w:r w:rsidR="00000DEF" w:rsidRPr="005366D9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bookmarkEnd w:id="1"/>
                          <w:p w:rsidR="00000DEF" w:rsidRPr="005366D9" w:rsidRDefault="00000DEF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91.65pt;height:1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dP2wEAAKMDAAAOAAAAZHJzL2Uyb0RvYy54bWysU8Fu2zAMvQ/YPwi6L3bapEuMOMXWoMOA&#10;Yh3Q7gNkWY6FyaImKrHz96NkJw222zAfZMl8euR7pDf3Q2fYUXnUYEs+n+WcKSuh1nZf8h+vjx9W&#10;nGEQthYGrCr5SSG/375/t+ldoW6gBVMrz4jEYtG7krchuCLLULaqEzgDpywFG/CdCHT0+6z2oif2&#10;zmQ3eX6X9eBr50EqRPq6G4N8m/ibRsnw3DSoAjMlp9pCWn1aq7hm240o9l64VsupDPEPVXRCW0p6&#10;odqJINjB67+oOi09IDRhJqHLoGm0VEkDqZnnf6h5aYVTSQuZg+5iE/4/Wvnt+N0zXZd8wZkVHbXo&#10;VQ2hgoEtojm9w4IwL45QYfgMAzU5CUX3BPInEiS7wowXkNDRjKHxXXyTTEYXyf/TxXNKwiR9XKw/&#10;3q6XS84kxear1e1inrqSvV13HsMXBR2Lm5J7amoqQRyfMMQCRHGGxGzGsr7kd/l6ORYKRteP2pgY&#10;Q7+vHoxnRxHnIT1RJTHgNSzS7QS2Iy6FJpixk+BRY5QehmqYnKqgPpFRPc1TyfHXQXjFmflqqWFx&#10;+M4bf95U540P5gHSiMYqLXw6BGh0EhdTjLxTZpqEVPE0tXHUrs8J9fZvbX8DAAD//wMAUEsDBBQA&#10;BgAIAAAAIQA+RBN33gAAAAUBAAAPAAAAZHJzL2Rvd25yZXYueG1sTI/NTsMwEITvSLyDtUhcEHVI&#10;USghToX4OXBAQCmc3XhJIux1ZLtNytOzcIHLSqMZzXxbLSdnxQ5D7D0pOJtlIJAab3pqFaxf708X&#10;IGLSZLT1hAr2GGFZHx5UujR+pBfcrVIruIRiqRV0KQ2llLHp0Ok48wMSex8+OJ1YhlaaoEcud1bm&#10;WVZIp3vihU4PeNNh87naOgWP6TZE+z7un+++Hp7ezk+afJ1FpY6PpusrEAmn9BeGH3xGh5qZNn5L&#10;JgqrgB9Jv5e9i8V8DmKjIL8sCpB1Jf/T198AAAD//wMAUEsBAi0AFAAGAAgAAAAhALaDOJL+AAAA&#10;4QEAABMAAAAAAAAAAAAAAAAAAAAAAFtDb250ZW50X1R5cGVzXS54bWxQSwECLQAUAAYACAAAACEA&#10;OP0h/9YAAACUAQAACwAAAAAAAAAAAAAAAAAvAQAAX3JlbHMvLnJlbHNQSwECLQAUAAYACAAAACEA&#10;rYn3T9sBAACjAwAADgAAAAAAAAAAAAAAAAAuAgAAZHJzL2Uyb0RvYy54bWxQSwECLQAUAAYACAAA&#10;ACEAPkQTd94AAAAFAQAADwAAAAAAAAAAAAAAAAA1BAAAZHJzL2Rvd25yZXYueG1sUEsFBgAAAAAE&#10;AAQA8wAAAEAFAAAAAA==&#10;" filled="f" strokeweight=".16931mm">
                <v:path arrowok="t"/>
                <v:textbox inset="0,0,0,0">
                  <w:txbxContent>
                    <w:p w:rsidR="00946D48" w:rsidRPr="005366D9" w:rsidRDefault="00784527">
                      <w:pPr>
                        <w:pStyle w:val="a3"/>
                        <w:ind w:left="103" w:right="108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</w:pPr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The </w:t>
                      </w:r>
                      <w:r w:rsidR="001534AF"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</w:t>
                      </w:r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UTH Special Account for Research Funds (SARF) (https:/</w:t>
                      </w:r>
                      <w:hyperlink r:id="rId15">
                        <w:r w:rsidRPr="005366D9">
                          <w:rPr>
                            <w:rFonts w:asciiTheme="minorHAnsi" w:hAnsiTheme="minorHAnsi" w:cstheme="minorHAnsi"/>
                            <w:color w:val="000000" w:themeColor="text1"/>
                            <w:lang w:val="en-US"/>
                          </w:rPr>
                          <w:t>/www.r</w:t>
                        </w:r>
                        <w:r w:rsidR="001534AF" w:rsidRPr="005366D9">
                          <w:rPr>
                            <w:rFonts w:asciiTheme="minorHAnsi" w:hAnsiTheme="minorHAnsi" w:cstheme="minorHAnsi"/>
                            <w:color w:val="000000" w:themeColor="text1"/>
                            <w:lang w:val="en-US"/>
                          </w:rPr>
                          <w:t>escom.duth</w:t>
                        </w:r>
                        <w:r w:rsidRPr="005366D9">
                          <w:rPr>
                            <w:rFonts w:asciiTheme="minorHAnsi" w:hAnsiTheme="minorHAnsi" w:cstheme="minorHAnsi"/>
                            <w:color w:val="000000" w:themeColor="text1"/>
                            <w:lang w:val="en-US"/>
                          </w:rPr>
                          <w:t>.gr/),</w:t>
                        </w:r>
                      </w:hyperlink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certified with </w:t>
                      </w:r>
                      <w:r w:rsidR="001534AF" w:rsidRPr="005366D9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ΕΛΟΤ</w:t>
                      </w:r>
                      <w:r w:rsidR="001534AF"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1534AF" w:rsidRPr="005366D9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ΕΝ</w:t>
                      </w:r>
                      <w:r w:rsidR="001534AF"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ISO 9001:20</w:t>
                      </w:r>
                      <w:r w:rsidR="001534AF"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15</w:t>
                      </w:r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, is responsible for the financial management of </w:t>
                      </w:r>
                      <w:r w:rsidR="001534AF"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D</w:t>
                      </w:r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>UTH’s research projects.</w:t>
                      </w:r>
                    </w:p>
                    <w:p w:rsidR="00946D48" w:rsidRPr="00884A14" w:rsidRDefault="00000DEF">
                      <w:pPr>
                        <w:pStyle w:val="a3"/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</w:pPr>
                      <w:r w:rsidRPr="00884A14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:rsidR="005366D9" w:rsidRPr="005366D9" w:rsidRDefault="00000DEF" w:rsidP="00000D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  <w:lang w:val="en-US"/>
                        </w:rPr>
                      </w:pPr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lang w:val="en-US"/>
                        </w:rPr>
                        <w:t xml:space="preserve">  </w:t>
                      </w:r>
                      <w:bookmarkStart w:id="2" w:name="_Hlk158891423"/>
                      <w:r w:rsidRPr="005366D9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  <w:lang w:val="en-US"/>
                        </w:rPr>
                        <w:t xml:space="preserve">The Department / Laboratory of Democritus University of Thrace will carry out…- </w:t>
                      </w:r>
                      <w:r w:rsidR="005366D9" w:rsidRPr="005366D9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  <w:lang w:val="en-US"/>
                        </w:rPr>
                        <w:t xml:space="preserve">    </w:t>
                      </w:r>
                    </w:p>
                    <w:p w:rsidR="00000DEF" w:rsidRPr="005366D9" w:rsidRDefault="00EA4723" w:rsidP="00000D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EA472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(</w:t>
                      </w:r>
                      <w:r w:rsidR="00000DEF" w:rsidRPr="00EA472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hd w:val="clear" w:color="auto" w:fill="FFFFFF"/>
                        </w:rPr>
                        <w:t>μπορείτε να εμπλουτίσετε την περιγραφή με στοιχεία του Τμήματος ή Εργαστηρίου σας</w:t>
                      </w:r>
                      <w:r w:rsidRPr="00EA4723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)</w:t>
                      </w:r>
                      <w:r w:rsidR="00000DEF" w:rsidRPr="005366D9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bookmarkEnd w:id="2"/>
                    <w:p w:rsidR="00000DEF" w:rsidRPr="005366D9" w:rsidRDefault="00000DEF">
                      <w:pPr>
                        <w:pStyle w:val="a3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6D48" w:rsidRDefault="00946D48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8"/>
      </w:tblGrid>
      <w:tr w:rsidR="00946D48" w:rsidRPr="003B2974">
        <w:trPr>
          <w:trHeight w:val="268"/>
        </w:trPr>
        <w:tc>
          <w:tcPr>
            <w:tcW w:w="7578" w:type="dxa"/>
            <w:shd w:val="clear" w:color="auto" w:fill="EDEBE0"/>
          </w:tcPr>
          <w:p w:rsidR="00946D48" w:rsidRPr="007E32FF" w:rsidRDefault="00784527" w:rsidP="00000DEF">
            <w:pPr>
              <w:pStyle w:val="TableParagraph"/>
              <w:ind w:left="-146" w:right="1"/>
              <w:jc w:val="center"/>
              <w:rPr>
                <w:b/>
                <w:lang w:val="en-US"/>
              </w:rPr>
            </w:pPr>
            <w:r w:rsidRPr="007E32FF">
              <w:rPr>
                <w:b/>
                <w:lang w:val="en-US"/>
              </w:rPr>
              <w:t>Main</w:t>
            </w:r>
            <w:r w:rsidRPr="007E32FF">
              <w:rPr>
                <w:b/>
                <w:spacing w:val="-8"/>
                <w:lang w:val="en-US"/>
              </w:rPr>
              <w:t xml:space="preserve"> </w:t>
            </w:r>
            <w:r w:rsidRPr="007E32FF">
              <w:rPr>
                <w:b/>
                <w:lang w:val="en-US"/>
              </w:rPr>
              <w:t>contact/person</w:t>
            </w:r>
            <w:r w:rsidRPr="007E32FF">
              <w:rPr>
                <w:b/>
                <w:spacing w:val="-7"/>
                <w:lang w:val="en-US"/>
              </w:rPr>
              <w:t xml:space="preserve"> </w:t>
            </w:r>
            <w:r w:rsidRPr="007E32FF">
              <w:rPr>
                <w:b/>
                <w:lang w:val="en-US"/>
              </w:rPr>
              <w:t>in</w:t>
            </w:r>
            <w:r w:rsidRPr="007E32FF">
              <w:rPr>
                <w:b/>
                <w:spacing w:val="-7"/>
                <w:lang w:val="en-US"/>
              </w:rPr>
              <w:t xml:space="preserve"> </w:t>
            </w:r>
            <w:r w:rsidRPr="007E32FF">
              <w:rPr>
                <w:b/>
                <w:lang w:val="en-US"/>
              </w:rPr>
              <w:t>charge</w:t>
            </w:r>
            <w:r w:rsidRPr="007E32FF">
              <w:rPr>
                <w:b/>
                <w:spacing w:val="-7"/>
                <w:lang w:val="en-US"/>
              </w:rPr>
              <w:t xml:space="preserve"> </w:t>
            </w:r>
            <w:r w:rsidRPr="007E32FF">
              <w:rPr>
                <w:b/>
                <w:lang w:val="en-US"/>
              </w:rPr>
              <w:t>of</w:t>
            </w:r>
            <w:r w:rsidRPr="007E32FF">
              <w:rPr>
                <w:b/>
                <w:spacing w:val="-7"/>
                <w:lang w:val="en-US"/>
              </w:rPr>
              <w:t xml:space="preserve"> </w:t>
            </w:r>
            <w:r w:rsidRPr="007E32FF">
              <w:rPr>
                <w:b/>
                <w:lang w:val="en-US"/>
              </w:rPr>
              <w:t>the</w:t>
            </w:r>
            <w:r w:rsidRPr="007E32FF">
              <w:rPr>
                <w:b/>
                <w:spacing w:val="-7"/>
                <w:lang w:val="en-US"/>
              </w:rPr>
              <w:t xml:space="preserve"> </w:t>
            </w:r>
            <w:r w:rsidRPr="007E32FF">
              <w:rPr>
                <w:b/>
                <w:spacing w:val="-2"/>
                <w:lang w:val="en-US"/>
              </w:rPr>
              <w:t>proposal</w:t>
            </w:r>
          </w:p>
        </w:tc>
      </w:tr>
      <w:tr w:rsidR="00946D48">
        <w:trPr>
          <w:trHeight w:val="269"/>
        </w:trPr>
        <w:tc>
          <w:tcPr>
            <w:tcW w:w="7578" w:type="dxa"/>
          </w:tcPr>
          <w:p w:rsidR="00946D48" w:rsidRDefault="00784527" w:rsidP="00000DEF">
            <w:pPr>
              <w:pStyle w:val="TableParagraph"/>
              <w:spacing w:before="1"/>
              <w:ind w:left="-146"/>
              <w:jc w:val="center"/>
            </w:pPr>
            <w:r>
              <w:t>Συμπληρώνετε</w:t>
            </w:r>
            <w:r>
              <w:rPr>
                <w:spacing w:val="-13"/>
              </w:rPr>
              <w:t xml:space="preserve"> </w:t>
            </w:r>
            <w:r>
              <w:t>τα</w:t>
            </w:r>
            <w:r>
              <w:rPr>
                <w:spacing w:val="-11"/>
              </w:rPr>
              <w:t xml:space="preserve"> </w:t>
            </w:r>
            <w:r>
              <w:t>στοιχεία</w:t>
            </w:r>
            <w:r>
              <w:rPr>
                <w:spacing w:val="-11"/>
              </w:rPr>
              <w:t xml:space="preserve"> </w:t>
            </w:r>
            <w:r>
              <w:t>της/του</w:t>
            </w:r>
            <w:r>
              <w:rPr>
                <w:spacing w:val="-12"/>
              </w:rPr>
              <w:t xml:space="preserve"> </w:t>
            </w:r>
            <w:r>
              <w:t>Επιστημονικής/ού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Υπεύθυνης/ου</w:t>
            </w:r>
          </w:p>
        </w:tc>
      </w:tr>
    </w:tbl>
    <w:p w:rsidR="00946D48" w:rsidRDefault="00946D48">
      <w:pPr>
        <w:pStyle w:val="a3"/>
        <w:spacing w:before="40"/>
      </w:pPr>
    </w:p>
    <w:p w:rsidR="00946D48" w:rsidRPr="007E32FF" w:rsidRDefault="00784527">
      <w:pPr>
        <w:spacing w:before="1" w:line="276" w:lineRule="auto"/>
        <w:ind w:left="840"/>
        <w:rPr>
          <w:b/>
          <w:lang w:val="en-US"/>
        </w:rPr>
      </w:pPr>
      <w:r w:rsidRPr="007E32FF">
        <w:rPr>
          <w:b/>
          <w:lang w:val="en-US"/>
        </w:rPr>
        <w:t>State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whether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your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organization</w:t>
      </w:r>
      <w:r w:rsidRPr="007E32FF">
        <w:rPr>
          <w:b/>
          <w:spacing w:val="-13"/>
          <w:lang w:val="en-US"/>
        </w:rPr>
        <w:t xml:space="preserve"> </w:t>
      </w:r>
      <w:r w:rsidRPr="007E32FF">
        <w:rPr>
          <w:b/>
          <w:lang w:val="en-US"/>
        </w:rPr>
        <w:t>has</w:t>
      </w:r>
      <w:r w:rsidRPr="007E32FF">
        <w:rPr>
          <w:b/>
          <w:spacing w:val="-11"/>
          <w:lang w:val="en-US"/>
        </w:rPr>
        <w:t xml:space="preserve"> </w:t>
      </w:r>
      <w:r w:rsidRPr="007E32FF">
        <w:rPr>
          <w:b/>
          <w:lang w:val="en-US"/>
        </w:rPr>
        <w:t>a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GEP</w:t>
      </w:r>
      <w:r w:rsidRPr="007E32FF">
        <w:rPr>
          <w:b/>
          <w:spacing w:val="-13"/>
          <w:lang w:val="en-US"/>
        </w:rPr>
        <w:t xml:space="preserve"> </w:t>
      </w:r>
      <w:r w:rsidRPr="007E32FF">
        <w:rPr>
          <w:b/>
          <w:lang w:val="en-US"/>
        </w:rPr>
        <w:t>in</w:t>
      </w:r>
      <w:r w:rsidRPr="007E32FF">
        <w:rPr>
          <w:b/>
          <w:spacing w:val="-10"/>
          <w:lang w:val="en-US"/>
        </w:rPr>
        <w:t xml:space="preserve"> </w:t>
      </w:r>
      <w:r w:rsidRPr="007E32FF">
        <w:rPr>
          <w:b/>
          <w:lang w:val="en-US"/>
        </w:rPr>
        <w:t>the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table</w:t>
      </w:r>
      <w:r w:rsidRPr="007E32FF">
        <w:rPr>
          <w:b/>
          <w:spacing w:val="-13"/>
          <w:lang w:val="en-US"/>
        </w:rPr>
        <w:t xml:space="preserve"> </w:t>
      </w:r>
      <w:r w:rsidRPr="007E32FF">
        <w:rPr>
          <w:b/>
          <w:lang w:val="en-US"/>
        </w:rPr>
        <w:t>below.</w:t>
      </w:r>
      <w:r w:rsidRPr="007E32FF">
        <w:rPr>
          <w:b/>
          <w:spacing w:val="-11"/>
          <w:lang w:val="en-US"/>
        </w:rPr>
        <w:t xml:space="preserve"> </w:t>
      </w:r>
      <w:r w:rsidRPr="007E32FF">
        <w:rPr>
          <w:b/>
          <w:lang w:val="en-US"/>
        </w:rPr>
        <w:t>This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is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only</w:t>
      </w:r>
      <w:r w:rsidRPr="007E32FF">
        <w:rPr>
          <w:b/>
          <w:spacing w:val="-12"/>
          <w:lang w:val="en-US"/>
        </w:rPr>
        <w:t xml:space="preserve"> </w:t>
      </w:r>
      <w:r w:rsidRPr="007E32FF">
        <w:rPr>
          <w:b/>
          <w:lang w:val="en-US"/>
        </w:rPr>
        <w:t>applicable to higher educational institutions, public bodies and research organisations.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308"/>
      </w:tblGrid>
      <w:tr w:rsidR="00946D48">
        <w:trPr>
          <w:trHeight w:val="437"/>
        </w:trPr>
        <w:tc>
          <w:tcPr>
            <w:tcW w:w="6270" w:type="dxa"/>
            <w:shd w:val="clear" w:color="auto" w:fill="EDEBE0"/>
          </w:tcPr>
          <w:p w:rsidR="00946D48" w:rsidRPr="007E32FF" w:rsidRDefault="00784527">
            <w:pPr>
              <w:pStyle w:val="TableParagraph"/>
              <w:spacing w:line="218" w:lineRule="exact"/>
              <w:ind w:right="101"/>
              <w:rPr>
                <w:rFonts w:ascii="Arial"/>
                <w:b/>
                <w:sz w:val="19"/>
                <w:lang w:val="en-US"/>
              </w:rPr>
            </w:pP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If</w:t>
            </w:r>
            <w:r w:rsidRPr="007E32FF">
              <w:rPr>
                <w:rFonts w:ascii="Arial"/>
                <w:b/>
                <w:color w:val="221F1F"/>
                <w:spacing w:val="-11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the</w:t>
            </w:r>
            <w:r w:rsidRPr="007E32FF">
              <w:rPr>
                <w:rFonts w:ascii="Arial"/>
                <w:b/>
                <w:color w:val="221F1F"/>
                <w:spacing w:val="-12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above</w:t>
            </w:r>
            <w:r w:rsidRPr="007E32FF">
              <w:rPr>
                <w:rFonts w:ascii="Arial"/>
                <w:b/>
                <w:color w:val="221F1F"/>
                <w:spacing w:val="-11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applies,</w:t>
            </w:r>
            <w:r w:rsidRPr="007E32FF">
              <w:rPr>
                <w:rFonts w:ascii="Arial"/>
                <w:b/>
                <w:color w:val="221F1F"/>
                <w:spacing w:val="-11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does</w:t>
            </w:r>
            <w:r w:rsidRPr="007E32FF">
              <w:rPr>
                <w:rFonts w:ascii="Arial"/>
                <w:b/>
                <w:color w:val="221F1F"/>
                <w:spacing w:val="-12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your</w:t>
            </w:r>
            <w:r w:rsidRPr="007E32FF">
              <w:rPr>
                <w:rFonts w:ascii="Arial"/>
                <w:b/>
                <w:color w:val="221F1F"/>
                <w:spacing w:val="-11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organisation</w:t>
            </w:r>
            <w:r w:rsidRPr="007E32FF">
              <w:rPr>
                <w:rFonts w:ascii="Arial"/>
                <w:b/>
                <w:color w:val="221F1F"/>
                <w:spacing w:val="-11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have</w:t>
            </w:r>
            <w:r w:rsidRPr="007E32FF">
              <w:rPr>
                <w:rFonts w:ascii="Arial"/>
                <w:b/>
                <w:color w:val="221F1F"/>
                <w:spacing w:val="-11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a</w:t>
            </w:r>
            <w:r w:rsidRPr="007E32FF">
              <w:rPr>
                <w:rFonts w:ascii="Arial"/>
                <w:b/>
                <w:color w:val="221F1F"/>
                <w:spacing w:val="-13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Gender</w:t>
            </w:r>
            <w:r w:rsidRPr="007E32FF">
              <w:rPr>
                <w:rFonts w:ascii="Arial"/>
                <w:b/>
                <w:color w:val="221F1F"/>
                <w:spacing w:val="-11"/>
                <w:sz w:val="19"/>
                <w:lang w:val="en-US"/>
              </w:rPr>
              <w:t xml:space="preserve"> </w:t>
            </w:r>
            <w:r w:rsidRPr="007E32FF">
              <w:rPr>
                <w:rFonts w:ascii="Arial"/>
                <w:b/>
                <w:color w:val="221F1F"/>
                <w:sz w:val="19"/>
                <w:lang w:val="en-US"/>
              </w:rPr>
              <w:t>Equality Plan (GEP)?</w:t>
            </w:r>
          </w:p>
        </w:tc>
        <w:tc>
          <w:tcPr>
            <w:tcW w:w="1308" w:type="dxa"/>
          </w:tcPr>
          <w:p w:rsidR="00946D48" w:rsidRDefault="00784527">
            <w:pPr>
              <w:pStyle w:val="TableParagraph"/>
              <w:spacing w:line="240" w:lineRule="auto"/>
              <w:ind w:left="106"/>
              <w:rPr>
                <w:b/>
              </w:rPr>
            </w:pPr>
            <w:r>
              <w:rPr>
                <w:b/>
                <w:color w:val="000000"/>
                <w:spacing w:val="-2"/>
                <w:highlight w:val="green"/>
              </w:rPr>
              <w:t>Υes</w:t>
            </w:r>
            <w:r>
              <w:rPr>
                <w:b/>
                <w:color w:val="000000"/>
                <w:spacing w:val="-2"/>
              </w:rPr>
              <w:t>/Νo</w:t>
            </w:r>
          </w:p>
        </w:tc>
      </w:tr>
    </w:tbl>
    <w:p w:rsidR="00946D48" w:rsidRDefault="00946D48">
      <w:pPr>
        <w:pStyle w:val="a3"/>
        <w:spacing w:before="40"/>
        <w:rPr>
          <w:b/>
        </w:rPr>
      </w:pPr>
    </w:p>
    <w:p w:rsidR="00946D48" w:rsidRPr="00B40A1C" w:rsidRDefault="00784527">
      <w:pPr>
        <w:pStyle w:val="a5"/>
        <w:numPr>
          <w:ilvl w:val="0"/>
          <w:numId w:val="1"/>
        </w:numPr>
        <w:tabs>
          <w:tab w:val="left" w:pos="839"/>
        </w:tabs>
        <w:ind w:left="839" w:hanging="359"/>
      </w:pPr>
      <w:r w:rsidRPr="00B40A1C">
        <w:t>Η</w:t>
      </w:r>
      <w:r w:rsidRPr="00B40A1C">
        <w:rPr>
          <w:spacing w:val="-8"/>
        </w:rPr>
        <w:t xml:space="preserve"> </w:t>
      </w:r>
      <w:r w:rsidRPr="00B40A1C">
        <w:t>πρόταση</w:t>
      </w:r>
      <w:r w:rsidRPr="00B40A1C">
        <w:rPr>
          <w:spacing w:val="-8"/>
        </w:rPr>
        <w:t xml:space="preserve"> </w:t>
      </w:r>
      <w:r w:rsidRPr="00B40A1C">
        <w:t>η</w:t>
      </w:r>
      <w:r w:rsidRPr="00B40A1C">
        <w:rPr>
          <w:spacing w:val="-7"/>
        </w:rPr>
        <w:t xml:space="preserve"> </w:t>
      </w:r>
      <w:r w:rsidRPr="00B40A1C">
        <w:t>οποία</w:t>
      </w:r>
      <w:r w:rsidRPr="00B40A1C">
        <w:rPr>
          <w:spacing w:val="-8"/>
        </w:rPr>
        <w:t xml:space="preserve"> </w:t>
      </w:r>
      <w:r w:rsidRPr="00B40A1C">
        <w:t>πρόκειται</w:t>
      </w:r>
      <w:r w:rsidRPr="00B40A1C">
        <w:rPr>
          <w:spacing w:val="-8"/>
        </w:rPr>
        <w:t xml:space="preserve"> </w:t>
      </w:r>
      <w:r w:rsidRPr="00B40A1C">
        <w:t>να</w:t>
      </w:r>
      <w:r w:rsidRPr="00B40A1C">
        <w:rPr>
          <w:spacing w:val="-6"/>
        </w:rPr>
        <w:t xml:space="preserve"> </w:t>
      </w:r>
      <w:r w:rsidRPr="00B40A1C">
        <w:t>υποβάλλετε</w:t>
      </w:r>
      <w:r w:rsidRPr="00B40A1C">
        <w:rPr>
          <w:spacing w:val="-8"/>
        </w:rPr>
        <w:t xml:space="preserve"> </w:t>
      </w:r>
      <w:r w:rsidRPr="00B40A1C">
        <w:t>αποτελείται</w:t>
      </w:r>
      <w:r w:rsidRPr="00B40A1C">
        <w:rPr>
          <w:spacing w:val="-6"/>
        </w:rPr>
        <w:t xml:space="preserve"> </w:t>
      </w:r>
      <w:r w:rsidRPr="00B40A1C">
        <w:t>από</w:t>
      </w:r>
      <w:r w:rsidRPr="00B40A1C">
        <w:rPr>
          <w:spacing w:val="-8"/>
        </w:rPr>
        <w:t xml:space="preserve"> </w:t>
      </w:r>
      <w:r w:rsidRPr="00B40A1C">
        <w:t>2</w:t>
      </w:r>
      <w:r w:rsidRPr="00B40A1C">
        <w:rPr>
          <w:spacing w:val="-8"/>
        </w:rPr>
        <w:t xml:space="preserve"> </w:t>
      </w:r>
      <w:r w:rsidRPr="00B40A1C">
        <w:rPr>
          <w:spacing w:val="-2"/>
        </w:rPr>
        <w:t>μέρη:</w:t>
      </w:r>
    </w:p>
    <w:p w:rsidR="00946D48" w:rsidRPr="00B40A1C" w:rsidRDefault="00784527">
      <w:pPr>
        <w:pStyle w:val="a5"/>
        <w:numPr>
          <w:ilvl w:val="1"/>
          <w:numId w:val="1"/>
        </w:numPr>
        <w:tabs>
          <w:tab w:val="left" w:pos="1560"/>
        </w:tabs>
        <w:spacing w:before="39" w:line="276" w:lineRule="auto"/>
        <w:ind w:right="118"/>
      </w:pPr>
      <w:r w:rsidRPr="00B40A1C">
        <w:rPr>
          <w:u w:val="single"/>
        </w:rPr>
        <w:t>Application form (Part A)</w:t>
      </w:r>
      <w:r w:rsidRPr="00B40A1C">
        <w:t xml:space="preserve"> – Συμπληρώνεται online, αφορά τα στοιχεία των συμμετεχόντων στη Σύμπραξη της πρότασής σας και μπορεί να ενημερώνεται ανά πάσα στιγμή μέχρι την τελική υποβολή.</w:t>
      </w:r>
    </w:p>
    <w:p w:rsidR="00946D48" w:rsidRPr="00B40A1C" w:rsidRDefault="00784527">
      <w:pPr>
        <w:pStyle w:val="a5"/>
        <w:numPr>
          <w:ilvl w:val="1"/>
          <w:numId w:val="1"/>
        </w:numPr>
        <w:tabs>
          <w:tab w:val="left" w:pos="1560"/>
        </w:tabs>
        <w:spacing w:line="276" w:lineRule="auto"/>
        <w:ind w:right="118"/>
      </w:pPr>
      <w:r w:rsidRPr="00B40A1C">
        <w:rPr>
          <w:u w:val="single"/>
        </w:rPr>
        <w:t>Project proposal – Technical description (Part B)</w:t>
      </w:r>
      <w:r w:rsidRPr="00B40A1C">
        <w:t xml:space="preserve"> – Περιγράφετε το προτεινόμενο προς υλοποίηση φυσικό αντικείμενο. Το Part B αναρτάται σε μορφή</w:t>
      </w:r>
      <w:r w:rsidRPr="00B40A1C">
        <w:rPr>
          <w:spacing w:val="-9"/>
        </w:rPr>
        <w:t xml:space="preserve"> </w:t>
      </w:r>
      <w:r w:rsidRPr="00B40A1C">
        <w:t>PDF</w:t>
      </w:r>
      <w:r w:rsidRPr="00B40A1C">
        <w:rPr>
          <w:spacing w:val="-7"/>
        </w:rPr>
        <w:t xml:space="preserve"> </w:t>
      </w:r>
      <w:r w:rsidRPr="00B40A1C">
        <w:t>κατά</w:t>
      </w:r>
      <w:r w:rsidRPr="00B40A1C">
        <w:rPr>
          <w:spacing w:val="-8"/>
        </w:rPr>
        <w:t xml:space="preserve"> </w:t>
      </w:r>
      <w:r w:rsidRPr="00B40A1C">
        <w:t>την</w:t>
      </w:r>
      <w:r w:rsidRPr="00B40A1C">
        <w:rPr>
          <w:spacing w:val="-8"/>
        </w:rPr>
        <w:t xml:space="preserve"> </w:t>
      </w:r>
      <w:r w:rsidRPr="00B40A1C">
        <w:t>υποβολή</w:t>
      </w:r>
      <w:r w:rsidRPr="00B40A1C">
        <w:rPr>
          <w:spacing w:val="-9"/>
        </w:rPr>
        <w:t xml:space="preserve"> </w:t>
      </w:r>
      <w:r w:rsidRPr="00B40A1C">
        <w:t>της</w:t>
      </w:r>
      <w:r w:rsidRPr="00B40A1C">
        <w:rPr>
          <w:spacing w:val="-8"/>
        </w:rPr>
        <w:t xml:space="preserve"> </w:t>
      </w:r>
      <w:r w:rsidRPr="00B40A1C">
        <w:t>πρότασης.</w:t>
      </w:r>
      <w:r w:rsidRPr="00B40A1C">
        <w:rPr>
          <w:spacing w:val="-9"/>
        </w:rPr>
        <w:t xml:space="preserve"> </w:t>
      </w:r>
      <w:r w:rsidRPr="00B40A1C">
        <w:t>Την</w:t>
      </w:r>
      <w:r w:rsidRPr="00B40A1C">
        <w:rPr>
          <w:spacing w:val="-8"/>
        </w:rPr>
        <w:t xml:space="preserve"> </w:t>
      </w:r>
      <w:r w:rsidRPr="00B40A1C">
        <w:t>πρότυπη</w:t>
      </w:r>
      <w:r w:rsidRPr="00B40A1C">
        <w:rPr>
          <w:spacing w:val="-9"/>
        </w:rPr>
        <w:t xml:space="preserve"> </w:t>
      </w:r>
      <w:r w:rsidRPr="00B40A1C">
        <w:t>μορφή</w:t>
      </w:r>
      <w:r w:rsidRPr="00B40A1C">
        <w:rPr>
          <w:spacing w:val="-8"/>
        </w:rPr>
        <w:t xml:space="preserve"> </w:t>
      </w:r>
      <w:r w:rsidRPr="00B40A1C">
        <w:t>(template) του εγγράφου την λαμβάνετε από τη σελίδα της εκάστοτε πρόσκλησης. Τα πρότυπα έγγραφα για κάθε πρόσκληση μπορεί να διαφέρουν ελαφρώς.</w:t>
      </w:r>
    </w:p>
    <w:p w:rsidR="00946D48" w:rsidRDefault="00784527">
      <w:pPr>
        <w:pStyle w:val="a3"/>
        <w:spacing w:before="202" w:line="276" w:lineRule="auto"/>
        <w:ind w:left="840"/>
      </w:pPr>
      <w:r>
        <w:t>Για</w:t>
      </w:r>
      <w:r>
        <w:rPr>
          <w:spacing w:val="80"/>
          <w:w w:val="150"/>
        </w:rPr>
        <w:t xml:space="preserve"> </w:t>
      </w:r>
      <w:r>
        <w:t>περισσότερες</w:t>
      </w:r>
      <w:r>
        <w:rPr>
          <w:spacing w:val="80"/>
          <w:w w:val="150"/>
        </w:rPr>
        <w:t xml:space="preserve"> </w:t>
      </w:r>
      <w:r>
        <w:t>πληροφορίες</w:t>
      </w:r>
      <w:r>
        <w:rPr>
          <w:spacing w:val="80"/>
          <w:w w:val="150"/>
        </w:rPr>
        <w:t xml:space="preserve"> </w:t>
      </w:r>
      <w:r>
        <w:t>για</w:t>
      </w:r>
      <w:r>
        <w:rPr>
          <w:spacing w:val="80"/>
          <w:w w:val="150"/>
        </w:rPr>
        <w:t xml:space="preserve"> </w:t>
      </w:r>
      <w:r>
        <w:t>τη</w:t>
      </w:r>
      <w:r>
        <w:rPr>
          <w:spacing w:val="80"/>
          <w:w w:val="150"/>
        </w:rPr>
        <w:t xml:space="preserve"> </w:t>
      </w:r>
      <w:r>
        <w:t>δομή</w:t>
      </w:r>
      <w:r>
        <w:rPr>
          <w:spacing w:val="80"/>
          <w:w w:val="150"/>
        </w:rPr>
        <w:t xml:space="preserve"> </w:t>
      </w:r>
      <w:r>
        <w:t>της</w:t>
      </w:r>
      <w:r>
        <w:rPr>
          <w:spacing w:val="80"/>
          <w:w w:val="150"/>
        </w:rPr>
        <w:t xml:space="preserve"> </w:t>
      </w:r>
      <w:r>
        <w:t>πρότασης</w:t>
      </w:r>
      <w:r>
        <w:rPr>
          <w:spacing w:val="80"/>
          <w:w w:val="150"/>
        </w:rPr>
        <w:t xml:space="preserve"> </w:t>
      </w:r>
      <w:r>
        <w:t>μπορείτε</w:t>
      </w:r>
      <w:r>
        <w:rPr>
          <w:spacing w:val="80"/>
          <w:w w:val="150"/>
        </w:rPr>
        <w:t xml:space="preserve"> </w:t>
      </w:r>
      <w:r>
        <w:t>να</w:t>
      </w:r>
      <w:r>
        <w:rPr>
          <w:spacing w:val="80"/>
          <w:w w:val="150"/>
        </w:rPr>
        <w:t xml:space="preserve"> </w:t>
      </w:r>
      <w:r>
        <w:t>συμβουλευτείτε τους συνδέσμους:</w:t>
      </w:r>
    </w:p>
    <w:p w:rsidR="00946D48" w:rsidRPr="007E32FF" w:rsidRDefault="003B2974">
      <w:pPr>
        <w:pStyle w:val="a5"/>
        <w:numPr>
          <w:ilvl w:val="1"/>
          <w:numId w:val="1"/>
        </w:numPr>
        <w:tabs>
          <w:tab w:val="left" w:pos="1560"/>
        </w:tabs>
        <w:spacing w:before="199" w:line="276" w:lineRule="auto"/>
        <w:ind w:right="762"/>
        <w:jc w:val="left"/>
        <w:rPr>
          <w:lang w:val="en-US"/>
        </w:rPr>
      </w:pPr>
      <w:hyperlink r:id="rId16">
        <w:r w:rsidR="00784527" w:rsidRPr="007E32FF">
          <w:rPr>
            <w:color w:val="0000FF"/>
            <w:spacing w:val="-2"/>
            <w:u w:val="single" w:color="0000FF"/>
            <w:lang w:val="en-US"/>
          </w:rPr>
          <w:t>https://ec.europa.eu/info/funding-tenders/opportunities/docs/2021-</w:t>
        </w:r>
      </w:hyperlink>
      <w:r w:rsidR="00784527" w:rsidRPr="007E32FF">
        <w:rPr>
          <w:color w:val="0000FF"/>
          <w:spacing w:val="-2"/>
          <w:lang w:val="en-US"/>
        </w:rPr>
        <w:t xml:space="preserve"> </w:t>
      </w:r>
      <w:hyperlink r:id="rId17">
        <w:r w:rsidR="00784527" w:rsidRPr="007E32FF">
          <w:rPr>
            <w:color w:val="0000FF"/>
            <w:spacing w:val="-2"/>
            <w:u w:val="single" w:color="0000FF"/>
            <w:lang w:val="en-US"/>
          </w:rPr>
          <w:t>2027/horizon/temp-form/af/af_he-ria-ia_en.pdf</w:t>
        </w:r>
      </w:hyperlink>
    </w:p>
    <w:p w:rsidR="00946D48" w:rsidRPr="007E32FF" w:rsidRDefault="003B2974">
      <w:pPr>
        <w:pStyle w:val="a5"/>
        <w:numPr>
          <w:ilvl w:val="1"/>
          <w:numId w:val="1"/>
        </w:numPr>
        <w:tabs>
          <w:tab w:val="left" w:pos="1560"/>
        </w:tabs>
        <w:spacing w:line="276" w:lineRule="auto"/>
        <w:ind w:right="183"/>
        <w:jc w:val="left"/>
        <w:rPr>
          <w:lang w:val="en-US"/>
        </w:rPr>
      </w:pPr>
      <w:hyperlink r:id="rId18">
        <w:r w:rsidR="00784527" w:rsidRPr="007E32FF">
          <w:rPr>
            <w:color w:val="0000FF"/>
            <w:spacing w:val="-2"/>
            <w:u w:val="single" w:color="0000FF"/>
            <w:lang w:val="en-US"/>
          </w:rPr>
          <w:t>https://ec.europa.eu/info/funding-tenders/opportunities/docs/2021-</w:t>
        </w:r>
      </w:hyperlink>
      <w:r w:rsidR="00784527" w:rsidRPr="007E32FF">
        <w:rPr>
          <w:color w:val="0000FF"/>
          <w:spacing w:val="-2"/>
          <w:lang w:val="en-US"/>
        </w:rPr>
        <w:t xml:space="preserve"> </w:t>
      </w:r>
      <w:hyperlink r:id="rId19">
        <w:r w:rsidR="00784527" w:rsidRPr="007E32FF">
          <w:rPr>
            <w:color w:val="0000FF"/>
            <w:spacing w:val="-2"/>
            <w:u w:val="single" w:color="0000FF"/>
            <w:lang w:val="en-US"/>
          </w:rPr>
          <w:t>2027/horizon/wp-call/2021-2022/wp-1-general-introduction_horizon-2021-</w:t>
        </w:r>
      </w:hyperlink>
      <w:r w:rsidR="00784527" w:rsidRPr="007E32FF">
        <w:rPr>
          <w:color w:val="0000FF"/>
          <w:spacing w:val="-2"/>
          <w:lang w:val="en-US"/>
        </w:rPr>
        <w:t xml:space="preserve"> </w:t>
      </w:r>
      <w:hyperlink r:id="rId20">
        <w:r w:rsidR="00784527" w:rsidRPr="007E32FF">
          <w:rPr>
            <w:color w:val="0000FF"/>
            <w:spacing w:val="-2"/>
            <w:u w:val="single" w:color="0000FF"/>
            <w:lang w:val="en-US"/>
          </w:rPr>
          <w:t>2022_en.pdf</w:t>
        </w:r>
      </w:hyperlink>
    </w:p>
    <w:p w:rsidR="00946D48" w:rsidRPr="007E32FF" w:rsidRDefault="00946D48">
      <w:pPr>
        <w:pStyle w:val="a3"/>
        <w:spacing w:before="41"/>
        <w:rPr>
          <w:lang w:val="en-US"/>
        </w:rPr>
      </w:pPr>
    </w:p>
    <w:p w:rsidR="00946D48" w:rsidRPr="008305D1" w:rsidRDefault="00784527" w:rsidP="004A6EBC">
      <w:pPr>
        <w:pStyle w:val="a5"/>
        <w:numPr>
          <w:ilvl w:val="0"/>
          <w:numId w:val="1"/>
        </w:numPr>
        <w:tabs>
          <w:tab w:val="left" w:pos="840"/>
        </w:tabs>
        <w:spacing w:before="40" w:line="276" w:lineRule="auto"/>
        <w:ind w:right="118"/>
      </w:pPr>
      <w:r>
        <w:t xml:space="preserve">Με την συμπλήρωση όλων των παραπάνω υποβάλλετε την πρότασή σας σύμφωνα με τις </w:t>
      </w:r>
      <w:hyperlink r:id="rId21">
        <w:r w:rsidRPr="006E6FA1">
          <w:rPr>
            <w:color w:val="0000FF"/>
            <w:u w:val="single" w:color="0000FF"/>
          </w:rPr>
          <w:t>οδηγίες</w:t>
        </w:r>
      </w:hyperlink>
      <w:r w:rsidRPr="006E6FA1">
        <w:rPr>
          <w:color w:val="0000FF"/>
        </w:rPr>
        <w:t xml:space="preserve"> </w:t>
      </w:r>
      <w:r>
        <w:t xml:space="preserve">της ιστοσελίδας της Ευρωπαϊκής Επιτροπής και την προωθείτε στο </w:t>
      </w:r>
      <w:r w:rsidR="004A6EBC" w:rsidRPr="004A6EBC">
        <w:t>Τμήμα</w:t>
      </w:r>
      <w:r w:rsidR="00DE6719" w:rsidRPr="004A6EBC">
        <w:t xml:space="preserve"> </w:t>
      </w:r>
      <w:r w:rsidR="004A6EBC" w:rsidRPr="004A6EBC">
        <w:t>Προγραμματισμού</w:t>
      </w:r>
      <w:r w:rsidR="00DE6719" w:rsidRPr="004A6EBC">
        <w:t xml:space="preserve"> και Παρακολο</w:t>
      </w:r>
      <w:r w:rsidR="004A6EBC" w:rsidRPr="004A6EBC">
        <w:t>ύ</w:t>
      </w:r>
      <w:r w:rsidR="00DE6719" w:rsidRPr="004A6EBC">
        <w:t>θησ</w:t>
      </w:r>
      <w:r w:rsidR="004A6EBC" w:rsidRPr="004A6EBC">
        <w:t>η</w:t>
      </w:r>
      <w:r w:rsidR="00DE6719" w:rsidRPr="004A6EBC">
        <w:t>ς</w:t>
      </w:r>
      <w:r w:rsidR="004A6EBC" w:rsidRPr="004A6EBC">
        <w:t xml:space="preserve"> έργων και ερευνητικών αποτελεσμάτων</w:t>
      </w:r>
      <w:r w:rsidR="004A6EBC">
        <w:t xml:space="preserve"> του </w:t>
      </w:r>
      <w:r w:rsidRPr="006E6FA1">
        <w:rPr>
          <w:spacing w:val="-10"/>
        </w:rPr>
        <w:t xml:space="preserve"> </w:t>
      </w:r>
      <w:r>
        <w:t>ΕΛΚΕ</w:t>
      </w:r>
      <w:r w:rsidRPr="006E6FA1">
        <w:rPr>
          <w:spacing w:val="-11"/>
        </w:rPr>
        <w:t xml:space="preserve"> </w:t>
      </w:r>
      <w:r w:rsidR="000E6278">
        <w:t>Δ</w:t>
      </w:r>
      <w:r>
        <w:t>ΠΘ</w:t>
      </w:r>
      <w:r w:rsidRPr="006E6FA1">
        <w:rPr>
          <w:spacing w:val="-11"/>
        </w:rPr>
        <w:t xml:space="preserve"> </w:t>
      </w:r>
      <w:r>
        <w:t>(</w:t>
      </w:r>
      <w:hyperlink r:id="rId22" w:history="1">
        <w:r w:rsidR="002C453E" w:rsidRPr="003A5A2B">
          <w:rPr>
            <w:rStyle w:val="-"/>
          </w:rPr>
          <w:t>proposals@r</w:t>
        </w:r>
        <w:r w:rsidR="002C453E" w:rsidRPr="006E6FA1">
          <w:rPr>
            <w:rStyle w:val="-"/>
            <w:lang w:val="en-US"/>
          </w:rPr>
          <w:t>es</w:t>
        </w:r>
        <w:r w:rsidR="002C453E" w:rsidRPr="003A5A2B">
          <w:rPr>
            <w:rStyle w:val="-"/>
          </w:rPr>
          <w:t>c</w:t>
        </w:r>
        <w:r w:rsidR="002C453E" w:rsidRPr="006E6FA1">
          <w:rPr>
            <w:rStyle w:val="-"/>
            <w:lang w:val="en-US"/>
          </w:rPr>
          <w:t>om</w:t>
        </w:r>
        <w:r w:rsidR="002C453E" w:rsidRPr="003A5A2B">
          <w:rPr>
            <w:rStyle w:val="-"/>
          </w:rPr>
          <w:t>.</w:t>
        </w:r>
        <w:r w:rsidR="002C453E" w:rsidRPr="006E6FA1">
          <w:rPr>
            <w:rStyle w:val="-"/>
            <w:lang w:val="en-US"/>
          </w:rPr>
          <w:t>d</w:t>
        </w:r>
        <w:r w:rsidR="002C453E" w:rsidRPr="003A5A2B">
          <w:rPr>
            <w:rStyle w:val="-"/>
          </w:rPr>
          <w:t>uth.gr</w:t>
        </w:r>
      </w:hyperlink>
      <w:r>
        <w:t>)</w:t>
      </w:r>
      <w:r w:rsidRPr="006E6FA1">
        <w:rPr>
          <w:spacing w:val="-10"/>
        </w:rPr>
        <w:t xml:space="preserve"> </w:t>
      </w:r>
      <w:r>
        <w:t xml:space="preserve">συνοδευόμενη από </w:t>
      </w:r>
      <w:r w:rsidRPr="008305D1">
        <w:t>το</w:t>
      </w:r>
      <w:r w:rsidR="008E1DD4" w:rsidRPr="008305D1">
        <w:t xml:space="preserve"> Αίτημα υποβολής </w:t>
      </w:r>
      <w:r w:rsidR="00D674A0" w:rsidRPr="008305D1">
        <w:t>πρότασης</w:t>
      </w:r>
      <w:r w:rsidR="008E1DD4" w:rsidRPr="008305D1">
        <w:t>.</w:t>
      </w:r>
      <w:r w:rsidR="006E6FA1" w:rsidRPr="008305D1">
        <w:t xml:space="preserve"> </w:t>
      </w:r>
    </w:p>
    <w:p w:rsidR="00261872" w:rsidRPr="008305D1" w:rsidRDefault="00784527" w:rsidP="00261872">
      <w:pPr>
        <w:pStyle w:val="a5"/>
        <w:numPr>
          <w:ilvl w:val="0"/>
          <w:numId w:val="1"/>
        </w:numPr>
        <w:tabs>
          <w:tab w:val="left" w:pos="840"/>
        </w:tabs>
        <w:ind w:right="119"/>
      </w:pPr>
      <w:r w:rsidRPr="008305D1">
        <w:t xml:space="preserve">Στην περίπτωση έγκρισης της πρότασής σας, θα χρειαστεί να δοθούν δικαιώματα πρόσβασης στον Προέδρο του ΕΛΚΕ </w:t>
      </w:r>
      <w:r w:rsidR="00535324" w:rsidRPr="008305D1">
        <w:t>Δ</w:t>
      </w:r>
      <w:r w:rsidRPr="008305D1">
        <w:t xml:space="preserve">ΠΘ κ. </w:t>
      </w:r>
      <w:r w:rsidR="00535324" w:rsidRPr="008305D1">
        <w:t>Γεώργιο Μπρούφα</w:t>
      </w:r>
      <w:r w:rsidRPr="008305D1">
        <w:t xml:space="preserve"> </w:t>
      </w:r>
      <w:r w:rsidR="00261872" w:rsidRPr="008305D1">
        <w:t>(</w:t>
      </w:r>
      <w:hyperlink r:id="rId23" w:history="1">
        <w:r w:rsidR="00261872" w:rsidRPr="008305D1">
          <w:rPr>
            <w:rStyle w:val="-"/>
            <w:lang w:val="en-US"/>
          </w:rPr>
          <w:t>rc</w:t>
        </w:r>
        <w:r w:rsidR="00261872" w:rsidRPr="008305D1">
          <w:rPr>
            <w:rStyle w:val="-"/>
          </w:rPr>
          <w:t>_</w:t>
        </w:r>
        <w:r w:rsidR="00261872" w:rsidRPr="008305D1">
          <w:rPr>
            <w:rStyle w:val="-"/>
            <w:lang w:val="en-US"/>
          </w:rPr>
          <w:t>mng</w:t>
        </w:r>
        <w:r w:rsidR="00261872" w:rsidRPr="008305D1">
          <w:rPr>
            <w:rStyle w:val="-"/>
          </w:rPr>
          <w:t>@</w:t>
        </w:r>
        <w:r w:rsidR="00261872" w:rsidRPr="008305D1">
          <w:rPr>
            <w:rStyle w:val="-"/>
            <w:lang w:val="en-US"/>
          </w:rPr>
          <w:t>rescom</w:t>
        </w:r>
        <w:r w:rsidR="00261872" w:rsidRPr="008305D1">
          <w:rPr>
            <w:rStyle w:val="-"/>
          </w:rPr>
          <w:t>.</w:t>
        </w:r>
        <w:r w:rsidR="00261872" w:rsidRPr="008305D1">
          <w:rPr>
            <w:rStyle w:val="-"/>
            <w:lang w:val="en-US"/>
          </w:rPr>
          <w:t>duth</w:t>
        </w:r>
        <w:r w:rsidR="00261872" w:rsidRPr="008305D1">
          <w:rPr>
            <w:rStyle w:val="-"/>
          </w:rPr>
          <w:t>.</w:t>
        </w:r>
        <w:r w:rsidR="00261872" w:rsidRPr="008305D1">
          <w:rPr>
            <w:rStyle w:val="-"/>
            <w:lang w:val="en-US"/>
          </w:rPr>
          <w:t>gr</w:t>
        </w:r>
      </w:hyperlink>
      <w:r w:rsidR="00261872" w:rsidRPr="008305D1">
        <w:t xml:space="preserve">) </w:t>
      </w:r>
      <w:r w:rsidRPr="008305D1">
        <w:t>ως Project Legal</w:t>
      </w:r>
      <w:r w:rsidRPr="00461CB7">
        <w:t xml:space="preserve"> Signatory</w:t>
      </w:r>
      <w:r w:rsidRPr="00461CB7">
        <w:rPr>
          <w:spacing w:val="-13"/>
        </w:rPr>
        <w:t xml:space="preserve"> </w:t>
      </w:r>
      <w:r w:rsidRPr="00461CB7">
        <w:t>(PLSIGN)</w:t>
      </w:r>
      <w:r w:rsidR="00261872">
        <w:t xml:space="preserve"> και</w:t>
      </w:r>
      <w:r w:rsidRPr="00261872">
        <w:t xml:space="preserve"> </w:t>
      </w:r>
      <w:r w:rsidR="00261872" w:rsidRPr="00261872">
        <w:t xml:space="preserve">Financial </w:t>
      </w:r>
      <w:r w:rsidR="00261872" w:rsidRPr="008305D1">
        <w:t>Signatory (FSIGN) του φορέα και στην κα Αινίτου Στυλιανή</w:t>
      </w:r>
      <w:r w:rsidR="00014E87" w:rsidRPr="00014E87">
        <w:t>(</w:t>
      </w:r>
      <w:r w:rsidR="00014E87" w:rsidRPr="00014E87">
        <w:rPr>
          <w:rStyle w:val="-"/>
        </w:rPr>
        <w:t>lear@duth.gr</w:t>
      </w:r>
      <w:r w:rsidR="00014E87" w:rsidRPr="00014E87">
        <w:t>)</w:t>
      </w:r>
      <w:r w:rsidR="00261872" w:rsidRPr="008305D1">
        <w:t xml:space="preserve"> </w:t>
      </w:r>
      <w:r w:rsidRPr="008305D1">
        <w:t>ως</w:t>
      </w:r>
      <w:r w:rsidRPr="008305D1">
        <w:rPr>
          <w:spacing w:val="-13"/>
        </w:rPr>
        <w:t xml:space="preserve"> </w:t>
      </w:r>
      <w:r w:rsidRPr="008305D1">
        <w:t>Legal</w:t>
      </w:r>
      <w:r w:rsidRPr="008305D1">
        <w:rPr>
          <w:spacing w:val="-12"/>
        </w:rPr>
        <w:t xml:space="preserve"> </w:t>
      </w:r>
      <w:r w:rsidRPr="008305D1">
        <w:t>Entity</w:t>
      </w:r>
      <w:r w:rsidR="00261872" w:rsidRPr="008305D1">
        <w:t xml:space="preserve"> </w:t>
      </w:r>
      <w:r w:rsidR="00261872" w:rsidRPr="008305D1">
        <w:rPr>
          <w:lang w:val="en-US"/>
        </w:rPr>
        <w:t>Appointed</w:t>
      </w:r>
      <w:r w:rsidR="00261872" w:rsidRPr="008305D1">
        <w:t xml:space="preserve"> </w:t>
      </w:r>
      <w:r w:rsidR="00261872" w:rsidRPr="008305D1">
        <w:rPr>
          <w:lang w:val="en-US"/>
        </w:rPr>
        <w:t>Representative</w:t>
      </w:r>
      <w:r w:rsidR="00261872" w:rsidRPr="008305D1">
        <w:t xml:space="preserve"> (</w:t>
      </w:r>
      <w:r w:rsidR="00261872" w:rsidRPr="008305D1">
        <w:rPr>
          <w:lang w:val="en-US"/>
        </w:rPr>
        <w:t>LEAR</w:t>
      </w:r>
      <w:r w:rsidR="00261872" w:rsidRPr="008305D1">
        <w:t xml:space="preserve">), σύμφωνα με τις </w:t>
      </w:r>
      <w:hyperlink r:id="rId24">
        <w:r w:rsidR="00261872" w:rsidRPr="008305D1">
          <w:rPr>
            <w:rStyle w:val="-"/>
          </w:rPr>
          <w:t>οδηγίες</w:t>
        </w:r>
      </w:hyperlink>
      <w:r w:rsidR="00261872" w:rsidRPr="008305D1">
        <w:t xml:space="preserve"> του </w:t>
      </w:r>
      <w:r w:rsidR="00261872" w:rsidRPr="008305D1">
        <w:rPr>
          <w:lang w:val="en-US"/>
        </w:rPr>
        <w:t>Funding</w:t>
      </w:r>
      <w:r w:rsidR="00261872" w:rsidRPr="008305D1">
        <w:t xml:space="preserve"> &amp; </w:t>
      </w:r>
      <w:r w:rsidR="00261872" w:rsidRPr="008305D1">
        <w:rPr>
          <w:lang w:val="en-US"/>
        </w:rPr>
        <w:lastRenderedPageBreak/>
        <w:t>tender</w:t>
      </w:r>
      <w:r w:rsidR="00261872" w:rsidRPr="008305D1">
        <w:t xml:space="preserve"> </w:t>
      </w:r>
      <w:r w:rsidR="00261872" w:rsidRPr="008305D1">
        <w:rPr>
          <w:lang w:val="en-US"/>
        </w:rPr>
        <w:t>opportunities</w:t>
      </w:r>
      <w:r w:rsidR="00261872" w:rsidRPr="008305D1">
        <w:t>.</w:t>
      </w:r>
    </w:p>
    <w:p w:rsidR="00946D48" w:rsidRPr="008305D1" w:rsidRDefault="00946D48" w:rsidP="00CF11C5">
      <w:pPr>
        <w:tabs>
          <w:tab w:val="left" w:pos="840"/>
        </w:tabs>
        <w:spacing w:line="276" w:lineRule="auto"/>
        <w:ind w:right="119"/>
      </w:pPr>
    </w:p>
    <w:p w:rsidR="00CF11C5" w:rsidRPr="008305D1" w:rsidRDefault="00CF11C5" w:rsidP="0017313B">
      <w:pPr>
        <w:tabs>
          <w:tab w:val="left" w:pos="840"/>
        </w:tabs>
        <w:spacing w:line="276" w:lineRule="auto"/>
        <w:ind w:left="567" w:right="-97"/>
      </w:pPr>
      <w:r w:rsidRPr="008305D1">
        <w:t xml:space="preserve">Μπορείτε να αναζητάτε τις </w:t>
      </w:r>
      <w:r w:rsidRPr="008305D1">
        <w:rPr>
          <w:b/>
        </w:rPr>
        <w:t xml:space="preserve">Ανοιχτές Προκηρύξεις του «Ορίζοντα Ευρώπη» </w:t>
      </w:r>
      <w:hyperlink r:id="rId25">
        <w:r w:rsidRPr="008305D1">
          <w:rPr>
            <w:rStyle w:val="-"/>
          </w:rPr>
          <w:t>εδώ.</w:t>
        </w:r>
      </w:hyperlink>
    </w:p>
    <w:p w:rsidR="00CF11C5" w:rsidRPr="008305D1" w:rsidRDefault="00CF11C5" w:rsidP="0017313B">
      <w:pPr>
        <w:tabs>
          <w:tab w:val="left" w:pos="840"/>
        </w:tabs>
        <w:spacing w:line="276" w:lineRule="auto"/>
        <w:ind w:left="567" w:right="-97"/>
      </w:pPr>
      <w:r w:rsidRPr="008305D1">
        <w:t>Για οποιαδήποτε διευκρίνιση, είμαστε πάντα στη διάθεσή σας. Τα στοιχεία επικοινωνίας είναι</w:t>
      </w:r>
      <w:r w:rsidR="0061533E" w:rsidRPr="00DC0DED">
        <w:t xml:space="preserve"> </w:t>
      </w:r>
      <w:r w:rsidR="0061533E">
        <w:t>τα ακόλουθα</w:t>
      </w:r>
      <w:r w:rsidRPr="008305D1">
        <w:t>:</w:t>
      </w:r>
    </w:p>
    <w:p w:rsidR="00CF11C5" w:rsidRPr="008305D1" w:rsidRDefault="00CF11C5" w:rsidP="0017313B">
      <w:pPr>
        <w:numPr>
          <w:ilvl w:val="1"/>
          <w:numId w:val="1"/>
        </w:numPr>
        <w:tabs>
          <w:tab w:val="left" w:pos="840"/>
        </w:tabs>
        <w:spacing w:line="276" w:lineRule="auto"/>
        <w:ind w:left="567" w:right="-97" w:firstLine="0"/>
      </w:pPr>
      <w:r w:rsidRPr="008305D1">
        <w:t xml:space="preserve">Τηλ: +30 </w:t>
      </w:r>
      <w:r w:rsidRPr="008305D1">
        <w:rPr>
          <w:lang w:val="en-US"/>
        </w:rPr>
        <w:t>2531039080</w:t>
      </w:r>
    </w:p>
    <w:p w:rsidR="00CF11C5" w:rsidRPr="008305D1" w:rsidRDefault="003B2974" w:rsidP="0017313B">
      <w:pPr>
        <w:numPr>
          <w:ilvl w:val="1"/>
          <w:numId w:val="1"/>
        </w:numPr>
        <w:tabs>
          <w:tab w:val="left" w:pos="840"/>
        </w:tabs>
        <w:spacing w:line="276" w:lineRule="auto"/>
        <w:ind w:left="567" w:right="-97" w:firstLine="0"/>
      </w:pPr>
      <w:hyperlink r:id="rId26" w:history="1">
        <w:r w:rsidR="00CF11C5" w:rsidRPr="008305D1">
          <w:rPr>
            <w:rStyle w:val="-"/>
          </w:rPr>
          <w:t>proposals@</w:t>
        </w:r>
        <w:r w:rsidR="00CF11C5" w:rsidRPr="008305D1">
          <w:rPr>
            <w:rStyle w:val="-"/>
            <w:lang w:val="en-US"/>
          </w:rPr>
          <w:t>rescom.d</w:t>
        </w:r>
        <w:r w:rsidR="00CF11C5" w:rsidRPr="008305D1">
          <w:rPr>
            <w:rStyle w:val="-"/>
          </w:rPr>
          <w:t>uth.gr</w:t>
        </w:r>
      </w:hyperlink>
    </w:p>
    <w:p w:rsidR="00CF11C5" w:rsidRDefault="00CF11C5" w:rsidP="00CF11C5">
      <w:pPr>
        <w:tabs>
          <w:tab w:val="left" w:pos="840"/>
        </w:tabs>
        <w:spacing w:line="276" w:lineRule="auto"/>
        <w:ind w:right="119"/>
        <w:rPr>
          <w:highlight w:val="yellow"/>
        </w:rPr>
      </w:pPr>
    </w:p>
    <w:p w:rsidR="00CF11C5" w:rsidRDefault="00CF11C5" w:rsidP="00CF11C5">
      <w:pPr>
        <w:tabs>
          <w:tab w:val="left" w:pos="840"/>
        </w:tabs>
        <w:spacing w:line="276" w:lineRule="auto"/>
        <w:ind w:right="119"/>
        <w:rPr>
          <w:highlight w:val="yellow"/>
        </w:rPr>
      </w:pPr>
    </w:p>
    <w:p w:rsidR="00946D48" w:rsidRDefault="00946D48" w:rsidP="00CF11C5">
      <w:pPr>
        <w:spacing w:before="201"/>
        <w:ind w:left="480"/>
      </w:pPr>
    </w:p>
    <w:sectPr w:rsidR="00946D48">
      <w:pgSz w:w="11910" w:h="16840"/>
      <w:pgMar w:top="940" w:right="1680" w:bottom="1580" w:left="1680" w:header="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99" w:rsidRDefault="00885E99">
      <w:r>
        <w:separator/>
      </w:r>
    </w:p>
  </w:endnote>
  <w:endnote w:type="continuationSeparator" w:id="0">
    <w:p w:rsidR="00885E99" w:rsidRDefault="0088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D48" w:rsidRDefault="007845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6154673</wp:posOffset>
              </wp:positionH>
              <wp:positionV relativeFrom="page">
                <wp:posOffset>9678923</wp:posOffset>
              </wp:positionV>
              <wp:extent cx="264160" cy="3943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4160" cy="394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4160" h="394335">
                            <a:moveTo>
                              <a:pt x="263651" y="0"/>
                            </a:moveTo>
                            <a:lnTo>
                              <a:pt x="0" y="0"/>
                            </a:lnTo>
                            <a:lnTo>
                              <a:pt x="0" y="393953"/>
                            </a:lnTo>
                            <a:lnTo>
                              <a:pt x="263651" y="393953"/>
                            </a:lnTo>
                            <a:lnTo>
                              <a:pt x="263651" y="0"/>
                            </a:lnTo>
                            <a:close/>
                          </a:path>
                        </a:pathLst>
                      </a:custGeom>
                      <a:solidFill>
                        <a:srgbClr val="C0504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1C61E" id="Graphic 1" o:spid="_x0000_s1026" style="position:absolute;margin-left:484.6pt;margin-top:762.1pt;width:20.8pt;height:31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4160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34OgIAAOQEAAAOAAAAZHJzL2Uyb0RvYy54bWysVMGO2jAQvVfqP1i+lwQCqESEVQXaVaXV&#10;dqWl6tk4DonqeFzbEPj7jp0Y0vbUqpdknHkev/dmnPXDpZXkLIxtQBV0OkkpEYpD2ahjQb/uHz98&#10;pMQ6pkomQYmCXoWlD5v379adzsUMapClMASLKJt3uqC1czpPEstr0TI7AS0UJiswLXO4NMekNKzD&#10;6q1MZmm6TDowpTbAhbX4ddcn6SbUryrB3ZeqssIRWVDk5sLThOfBP5PNmuVHw3Td8IEG+wcWLWsU&#10;HnortWOOkZNp/ijVNtyAhcpNOLQJVFXDRdCAaqbpb2reaqZF0ILmWH2zyf6/svzl/GpIU2LvKFGs&#10;xRY9DW5MvTmdtjli3vSr8fKsfgb+3WIi+SXjF3bAXCrTeiyKI5fg9PXmtLg4wvHjbDmfLrEfHFPZ&#10;ap5lC39YwvK4mZ+sexIQCrHzs3V9o8oYsTpG/KJiaLDdvtEyNNpRgo02lGCjD32jNXN+n2fnQ9Ld&#10;mdQ3Ij7bwlnsIeCcFzFbZssFOhSVINM7RKoxFFWNUDEX3zqU6zHZKlstskF4BMR3Dxyd+3foMNnI&#10;MpbjEqzoLfbKg9c3NxA39tuCbMrHRkqv35rjYSsNOTM0dpsu0vluYDyChWHo++8n4QDlFaeqw0Eq&#10;qP1xYkZQIj8rnFt/B2NgYnCIgXFyC+GmBuuNdfvLN2Y00RgW1OH4vEC8FSyPg4H8PaDH+p0KPp0c&#10;VI2fmsCtZzQs8CoF/cO193d1vA6o+89p8xMAAP//AwBQSwMEFAAGAAgAAAAhADc+mfviAAAADgEA&#10;AA8AAABkcnMvZG93bnJldi54bWxMj8FOwzAQRO9I/IO1SNyonbQNaYhTARLihCpKL7258TaJiO0o&#10;dpPQr2dzgtvuzmj2Tb6dTMsG7H3jrIRoIYChLZ1ubCXh8PX2kALzQVmtWmdRwg962Ba3N7nKtBvt&#10;Jw77UDEKsT5TEuoQuoxzX9ZolF+4Di1pZ9cbFWjtK657NVK4aXksRMKNaix9qFWHrzWW3/uLkfDy&#10;Hl2basc/UOFqeFyO62t6Pkp5fzc9PwELOIU/M8z4hA4FMZ3cxWrPWgmbZBOTlYR1vKJptohIUJ3T&#10;fEuTJfAi5/9rFL8AAAD//wMAUEsBAi0AFAAGAAgAAAAhALaDOJL+AAAA4QEAABMAAAAAAAAAAAAA&#10;AAAAAAAAAFtDb250ZW50X1R5cGVzXS54bWxQSwECLQAUAAYACAAAACEAOP0h/9YAAACUAQAACwAA&#10;AAAAAAAAAAAAAAAvAQAAX3JlbHMvLnJlbHNQSwECLQAUAAYACAAAACEAY2pd+DoCAADkBAAADgAA&#10;AAAAAAAAAAAAAAAuAgAAZHJzL2Uyb0RvYy54bWxQSwECLQAUAAYACAAAACEANz6Z++IAAAAOAQAA&#10;DwAAAAAAAAAAAAAAAACUBAAAZHJzL2Rvd25yZXYueG1sUEsFBgAAAAAEAAQA8wAAAKMFAAAAAA==&#10;" path="m263651,l,,,393953r263651,l263651,xe" fillcolor="#c0504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1203705</wp:posOffset>
              </wp:positionH>
              <wp:positionV relativeFrom="page">
                <wp:posOffset>9759377</wp:posOffset>
              </wp:positionV>
              <wp:extent cx="4614545" cy="251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4545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6D48" w:rsidRDefault="00784527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Ειδικός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Λογαριασμός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Κονδυλίων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Έρευνας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5A78DC">
                            <w:rPr>
                              <w:sz w:val="16"/>
                            </w:rPr>
                            <w:t>Δ</w:t>
                          </w:r>
                          <w:r>
                            <w:rPr>
                              <w:sz w:val="16"/>
                            </w:rPr>
                            <w:t>ΠΘ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Τμήμα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Προγραμματισμού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</w:p>
                        <w:p w:rsidR="00946D48" w:rsidRDefault="00784527">
                          <w:pPr>
                            <w:ind w:left="20"/>
                            <w:rPr>
                              <w:sz w:val="16"/>
                            </w:rPr>
                          </w:pPr>
                          <w:r w:rsidRPr="00F25C6B">
                            <w:rPr>
                              <w:sz w:val="16"/>
                            </w:rPr>
                            <w:t>Τ:</w:t>
                          </w:r>
                          <w:r w:rsidRPr="00F25C6B"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CB058E">
                            <w:rPr>
                              <w:spacing w:val="-9"/>
                              <w:sz w:val="16"/>
                            </w:rPr>
                            <w:t xml:space="preserve">+30 </w:t>
                          </w:r>
                          <w:r w:rsidR="002C453E" w:rsidRPr="00F25C6B">
                            <w:rPr>
                              <w:sz w:val="16"/>
                              <w:szCs w:val="16"/>
                            </w:rPr>
                            <w:t>2531039</w:t>
                          </w:r>
                          <w:r w:rsidR="00F25C6B" w:rsidRPr="00F25C6B">
                            <w:rPr>
                              <w:sz w:val="16"/>
                              <w:szCs w:val="16"/>
                            </w:rPr>
                            <w:t>080</w:t>
                          </w:r>
                          <w:r w:rsidRPr="0077596A">
                            <w:rPr>
                              <w:sz w:val="16"/>
                            </w:rPr>
                            <w:t>|</w:t>
                          </w:r>
                          <w:r w:rsidRPr="0077596A"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77596A">
                            <w:rPr>
                              <w:sz w:val="16"/>
                            </w:rPr>
                            <w:t>Ε:</w:t>
                          </w:r>
                          <w:r w:rsidRPr="0077596A"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5A78DC" w:rsidRPr="0077596A">
                              <w:rPr>
                                <w:rStyle w:val="-"/>
                                <w:color w:val="auto"/>
                                <w:sz w:val="16"/>
                              </w:rPr>
                              <w:t>proposals@r</w:t>
                            </w:r>
                            <w:r w:rsidR="005A78DC" w:rsidRPr="0077596A">
                              <w:rPr>
                                <w:rStyle w:val="-"/>
                                <w:color w:val="auto"/>
                                <w:sz w:val="16"/>
                                <w:lang w:val="en-US"/>
                              </w:rPr>
                              <w:t>escom</w:t>
                            </w:r>
                            <w:r w:rsidR="005A78DC" w:rsidRPr="0077596A">
                              <w:rPr>
                                <w:rStyle w:val="-"/>
                                <w:color w:val="auto"/>
                                <w:sz w:val="16"/>
                              </w:rPr>
                              <w:t>.</w:t>
                            </w:r>
                            <w:r w:rsidR="005A78DC" w:rsidRPr="0077596A">
                              <w:rPr>
                                <w:rStyle w:val="-"/>
                                <w:color w:val="auto"/>
                                <w:sz w:val="16"/>
                                <w:lang w:val="en-US"/>
                              </w:rPr>
                              <w:t>d</w:t>
                            </w:r>
                            <w:r w:rsidR="005A78DC" w:rsidRPr="0077596A">
                              <w:rPr>
                                <w:rStyle w:val="-"/>
                                <w:color w:val="auto"/>
                                <w:sz w:val="16"/>
                              </w:rPr>
                              <w:t>uth.gr</w:t>
                            </w:r>
                          </w:hyperlink>
                          <w:r w:rsidRPr="0077596A"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5A78DC" w:rsidRPr="0077596A">
                            <w:rPr>
                              <w:spacing w:val="-9"/>
                              <w:sz w:val="16"/>
                            </w:rPr>
                            <w:t xml:space="preserve">,  </w:t>
                          </w:r>
                          <w:r w:rsidR="005A78DC" w:rsidRPr="005F0FB8">
                            <w:rPr>
                              <w:spacing w:val="-9"/>
                              <w:sz w:val="16"/>
                              <w:lang w:val="en-US"/>
                            </w:rPr>
                            <w:t>rc</w:t>
                          </w:r>
                          <w:r w:rsidR="005A78DC" w:rsidRPr="005F0FB8">
                            <w:rPr>
                              <w:spacing w:val="-9"/>
                              <w:sz w:val="16"/>
                            </w:rPr>
                            <w:t>@</w:t>
                          </w:r>
                          <w:r w:rsidR="005A78DC" w:rsidRPr="005F0FB8">
                            <w:rPr>
                              <w:spacing w:val="-9"/>
                              <w:sz w:val="16"/>
                              <w:lang w:val="en-US"/>
                            </w:rPr>
                            <w:t>duth</w:t>
                          </w:r>
                          <w:r w:rsidR="005A78DC" w:rsidRPr="005F0FB8">
                            <w:rPr>
                              <w:spacing w:val="-9"/>
                              <w:sz w:val="16"/>
                            </w:rPr>
                            <w:t>.</w:t>
                          </w:r>
                          <w:r w:rsidR="005A78DC" w:rsidRPr="005F0FB8">
                            <w:rPr>
                              <w:spacing w:val="-9"/>
                              <w:sz w:val="16"/>
                              <w:lang w:val="en-US"/>
                            </w:rPr>
                            <w:t>gr</w:t>
                          </w:r>
                          <w:r w:rsidR="002C453E" w:rsidRPr="005F0FB8"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4.8pt;margin-top:768.45pt;width:363.35pt;height:19.8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0sqAEAAD8DAAAOAAAAZHJzL2Uyb0RvYy54bWysUsGO2yAQvVfqPyDuDYmVRJUVZ9V21arS&#10;qq20ux+AMcSohqEMiZ2/70Cc7Kq9Vb3AAI/35s3M7m5yAzvpiBZ8w1eLJWfaK+isPzT8+enzu/ec&#10;YZK+kwN43fCzRn63f/tmN4ZaV9DD0OnIiMRjPYaG9ymFWghUvXYSFxC0p0cD0clEx3gQXZQjsbtB&#10;VMvlVowQuxBBaUS6vb888n3hN0ar9N0Y1IkNDafcUlljWdu8iv1O1ocoQ2/VnIb8hyyctJ5Eb1T3&#10;Mkl2jPYvKmdVBASTFgqcAGOs0sUDuVkt/3Dz2MugixcqDoZbmfD/0apvpx+R2a7hFWdeOmrRk55S&#10;CxOrcnHGgDVhHgOh0vQRJmpyMYrhAdRPJIh4hbl8QELnYkwmuryTTUYfqf7nW81JhCm6XG9X6816&#10;w5mit2qzWm9LU8TL7xAxfdHgWA4aHqmnJQN5esCU9WV9hczJXPRzWmlqp9lFC92ZTIzU64bjr6OM&#10;mrPhq6di5sG4BvEatNcgpuETlPHJXjx8OCYwtihniQvvrExdKgnNE5XH4PW5oF7mfv8bAAD//wMA&#10;UEsDBBQABgAIAAAAIQBmmSQP4QAAAA0BAAAPAAAAZHJzL2Rvd25yZXYueG1sTI/BTsMwEETvSP0H&#10;aytxo06papoQp6oQnJAQaThwdGI3sRqvQ+y24e/ZnuhtZ3c0+ybfTq5nZzMG61HCcpEAM9h4bbGV&#10;8FW9PWyAhahQq96jkfBrAmyL2V2uMu0vWJrzPraMQjBkSkIX45BxHprOOBUWfjBIt4MfnYokx5br&#10;UV0o3PX8MUkEd8oifejUYF460xz3Jydh943lq/35qD/LQ2mrKk3wXRylvJ9Pu2dg0Uzx3wxXfEKH&#10;gphqf0IdWE96kwqy0rBeiRQYWdKlWAGrr6snsQZe5Py2RfEHAAD//wMAUEsBAi0AFAAGAAgAAAAh&#10;ALaDOJL+AAAA4QEAABMAAAAAAAAAAAAAAAAAAAAAAFtDb250ZW50X1R5cGVzXS54bWxQSwECLQAU&#10;AAYACAAAACEAOP0h/9YAAACUAQAACwAAAAAAAAAAAAAAAAAvAQAAX3JlbHMvLnJlbHNQSwECLQAU&#10;AAYACAAAACEAaydtLKgBAAA/AwAADgAAAAAAAAAAAAAAAAAuAgAAZHJzL2Uyb0RvYy54bWxQSwEC&#10;LQAUAAYACAAAACEAZpkkD+EAAAANAQAADwAAAAAAAAAAAAAAAAACBAAAZHJzL2Rvd25yZXYueG1s&#10;UEsFBgAAAAAEAAQA8wAAABAFAAAAAA==&#10;" filled="f" stroked="f">
              <v:textbox inset="0,0,0,0">
                <w:txbxContent>
                  <w:p w:rsidR="00946D48" w:rsidRDefault="00784527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Ειδικός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Λογαριασμός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Κονδυλίων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Έρευνας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 w:rsidR="005A78DC">
                      <w:rPr>
                        <w:sz w:val="16"/>
                      </w:rPr>
                      <w:t>Δ</w:t>
                    </w:r>
                    <w:r>
                      <w:rPr>
                        <w:sz w:val="16"/>
                      </w:rPr>
                      <w:t>ΠΘ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Τμήμα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Προγραμματισμού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</w:p>
                  <w:p w:rsidR="00946D48" w:rsidRDefault="00784527">
                    <w:pPr>
                      <w:ind w:left="20"/>
                      <w:rPr>
                        <w:sz w:val="16"/>
                      </w:rPr>
                    </w:pPr>
                    <w:r w:rsidRPr="00F25C6B">
                      <w:rPr>
                        <w:sz w:val="16"/>
                      </w:rPr>
                      <w:t>Τ:</w:t>
                    </w:r>
                    <w:r w:rsidRPr="00F25C6B">
                      <w:rPr>
                        <w:spacing w:val="-9"/>
                        <w:sz w:val="16"/>
                      </w:rPr>
                      <w:t xml:space="preserve"> </w:t>
                    </w:r>
                    <w:r w:rsidR="00CB058E">
                      <w:rPr>
                        <w:spacing w:val="-9"/>
                        <w:sz w:val="16"/>
                      </w:rPr>
                      <w:t xml:space="preserve">+30 </w:t>
                    </w:r>
                    <w:r w:rsidR="002C453E" w:rsidRPr="00F25C6B">
                      <w:rPr>
                        <w:sz w:val="16"/>
                        <w:szCs w:val="16"/>
                      </w:rPr>
                      <w:t>2531039</w:t>
                    </w:r>
                    <w:r w:rsidR="00F25C6B" w:rsidRPr="00F25C6B">
                      <w:rPr>
                        <w:sz w:val="16"/>
                        <w:szCs w:val="16"/>
                      </w:rPr>
                      <w:t>080</w:t>
                    </w:r>
                    <w:r w:rsidRPr="0077596A">
                      <w:rPr>
                        <w:sz w:val="16"/>
                      </w:rPr>
                      <w:t>|</w:t>
                    </w:r>
                    <w:r w:rsidRPr="0077596A">
                      <w:rPr>
                        <w:spacing w:val="-9"/>
                        <w:sz w:val="16"/>
                      </w:rPr>
                      <w:t xml:space="preserve"> </w:t>
                    </w:r>
                    <w:r w:rsidRPr="0077596A">
                      <w:rPr>
                        <w:sz w:val="16"/>
                      </w:rPr>
                      <w:t>Ε:</w:t>
                    </w:r>
                    <w:r w:rsidRPr="0077596A">
                      <w:rPr>
                        <w:spacing w:val="-8"/>
                        <w:sz w:val="16"/>
                      </w:rPr>
                      <w:t xml:space="preserve"> </w:t>
                    </w:r>
                    <w:hyperlink r:id="rId2" w:history="1">
                      <w:r w:rsidR="005A78DC" w:rsidRPr="0077596A">
                        <w:rPr>
                          <w:rStyle w:val="-"/>
                          <w:color w:val="auto"/>
                          <w:sz w:val="16"/>
                        </w:rPr>
                        <w:t>proposals@r</w:t>
                      </w:r>
                      <w:r w:rsidR="005A78DC" w:rsidRPr="0077596A">
                        <w:rPr>
                          <w:rStyle w:val="-"/>
                          <w:color w:val="auto"/>
                          <w:sz w:val="16"/>
                          <w:lang w:val="en-US"/>
                        </w:rPr>
                        <w:t>escom</w:t>
                      </w:r>
                      <w:r w:rsidR="005A78DC" w:rsidRPr="0077596A">
                        <w:rPr>
                          <w:rStyle w:val="-"/>
                          <w:color w:val="auto"/>
                          <w:sz w:val="16"/>
                        </w:rPr>
                        <w:t>.</w:t>
                      </w:r>
                      <w:r w:rsidR="005A78DC" w:rsidRPr="0077596A">
                        <w:rPr>
                          <w:rStyle w:val="-"/>
                          <w:color w:val="auto"/>
                          <w:sz w:val="16"/>
                          <w:lang w:val="en-US"/>
                        </w:rPr>
                        <w:t>d</w:t>
                      </w:r>
                      <w:r w:rsidR="005A78DC" w:rsidRPr="0077596A">
                        <w:rPr>
                          <w:rStyle w:val="-"/>
                          <w:color w:val="auto"/>
                          <w:sz w:val="16"/>
                        </w:rPr>
                        <w:t>uth.gr</w:t>
                      </w:r>
                    </w:hyperlink>
                    <w:r w:rsidRPr="0077596A">
                      <w:rPr>
                        <w:spacing w:val="-9"/>
                        <w:sz w:val="16"/>
                      </w:rPr>
                      <w:t xml:space="preserve"> </w:t>
                    </w:r>
                    <w:r w:rsidR="005A78DC" w:rsidRPr="0077596A">
                      <w:rPr>
                        <w:spacing w:val="-9"/>
                        <w:sz w:val="16"/>
                      </w:rPr>
                      <w:t xml:space="preserve">,  </w:t>
                    </w:r>
                    <w:r w:rsidR="005A78DC" w:rsidRPr="005F0FB8">
                      <w:rPr>
                        <w:spacing w:val="-9"/>
                        <w:sz w:val="16"/>
                        <w:lang w:val="en-US"/>
                      </w:rPr>
                      <w:t>rc</w:t>
                    </w:r>
                    <w:r w:rsidR="005A78DC" w:rsidRPr="005F0FB8">
                      <w:rPr>
                        <w:spacing w:val="-9"/>
                        <w:sz w:val="16"/>
                      </w:rPr>
                      <w:t>@</w:t>
                    </w:r>
                    <w:r w:rsidR="005A78DC" w:rsidRPr="005F0FB8">
                      <w:rPr>
                        <w:spacing w:val="-9"/>
                        <w:sz w:val="16"/>
                        <w:lang w:val="en-US"/>
                      </w:rPr>
                      <w:t>duth</w:t>
                    </w:r>
                    <w:r w:rsidR="005A78DC" w:rsidRPr="005F0FB8">
                      <w:rPr>
                        <w:spacing w:val="-9"/>
                        <w:sz w:val="16"/>
                      </w:rPr>
                      <w:t>.</w:t>
                    </w:r>
                    <w:r w:rsidR="005A78DC" w:rsidRPr="005F0FB8">
                      <w:rPr>
                        <w:spacing w:val="-9"/>
                        <w:sz w:val="16"/>
                        <w:lang w:val="en-US"/>
                      </w:rPr>
                      <w:t>gr</w:t>
                    </w:r>
                    <w:r w:rsidR="002C453E" w:rsidRPr="005F0FB8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6222491</wp:posOffset>
              </wp:positionH>
              <wp:positionV relativeFrom="page">
                <wp:posOffset>9821862</wp:posOffset>
              </wp:positionV>
              <wp:extent cx="140335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6D48" w:rsidRDefault="00784527">
                          <w:pPr>
                            <w:spacing w:line="18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89.95pt;margin-top:773.35pt;width:11.05pt;height:10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NoqgEAAEUDAAAOAAAAZHJzL2Uyb0RvYy54bWysUttu2zAMfR/QfxD0vshJdimMOMXWYsOA&#10;YivQ7gNkWYqFWaImKrHz96OUOC26t2EvMmUdHp5DcnMzuYEddEQLvuHLRcWZ9go663cN//n05e01&#10;Z5ik7+QAXjf8qJHfbK/ebMZQ6xX0MHQ6MiLxWI+h4X1KoRYCVa+dxAUE7enRQHQy0TXuRBflSOxu&#10;EKuq+iBGiF2IoDQi/b07PfJt4TdGq/TDGNSJDQ0nbamcsZxtPsV2I+tdlKG36ixD/oMKJ62noheq&#10;O5kk20f7F5WzKgKCSQsFToAxVunigdwsq1duHnsZdPFCzcFwaRP+P1r1/fAQme0avubMS0cjetJT&#10;amFi69ycMWBNmMdAqDR9homGXIxiuAf1CwkiXmBOCUjo3IzJRJe/ZJNRIvX/eOk5FWEqs72r1uv3&#10;nCl6Wq4+VlWZiXhODhHTVw2O5aDhkUZaBMjDPaZcXtYz5KzlVD6rSlM7FXPL2UsL3ZGsjDTxhuPv&#10;vYyas+Gbp5bm9ZiDOAftHMQ03EJZouzIw6d9AmOLgFzpxHsWQLMqus57lZfh5b2gnrd/+wcAAP//&#10;AwBQSwMEFAAGAAgAAAAhAEyHUZ3gAAAADgEAAA8AAABkcnMvZG93bnJldi54bWxMj8FOwzAQRO9I&#10;/IO1SNyo3QpSksapKgQnJEQaDhyd2E2sxusQu234ezanctyZp9mZfDu5np3NGKxHCcuFAGaw8dpi&#10;K+Grent4BhaiQq16j0bCrwmwLW5vcpVpf8HSnPexZRSCIVMSuhiHjPPQdMapsPCDQfIOfnQq0jm2&#10;XI/qQuGu5yshEu6URfrQqcG8dKY57k9Owu4by1f781F/lofSVlUq8D05Snl/N+02wKKZ4hWGuT5V&#10;h4I61f6EOrBeQrpOU0LJeHpM1sBmRIgV7atnLSGNFzn/P6P4AwAA//8DAFBLAQItABQABgAIAAAA&#10;IQC2gziS/gAAAOEBAAATAAAAAAAAAAAAAAAAAAAAAABbQ29udGVudF9UeXBlc10ueG1sUEsBAi0A&#10;FAAGAAgAAAAhADj9If/WAAAAlAEAAAsAAAAAAAAAAAAAAAAALwEAAF9yZWxzLy5yZWxzUEsBAi0A&#10;FAAGAAgAAAAhAC/482iqAQAARQMAAA4AAAAAAAAAAAAAAAAALgIAAGRycy9lMm9Eb2MueG1sUEsB&#10;Ai0AFAAGAAgAAAAhAEyHUZ3gAAAADgEAAA8AAAAAAAAAAAAAAAAABAQAAGRycy9kb3ducmV2Lnht&#10;bFBLBQYAAAAABAAEAPMAAAARBQAAAAA=&#10;" filled="f" stroked="f">
              <v:textbox inset="0,0,0,0">
                <w:txbxContent>
                  <w:p w:rsidR="00946D48" w:rsidRDefault="00784527">
                    <w:pPr>
                      <w:spacing w:line="183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E99" w:rsidRDefault="00885E99">
      <w:r>
        <w:separator/>
      </w:r>
    </w:p>
  </w:footnote>
  <w:footnote w:type="continuationSeparator" w:id="0">
    <w:p w:rsidR="00885E99" w:rsidRDefault="0088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DE9"/>
    <w:multiLevelType w:val="hybridMultilevel"/>
    <w:tmpl w:val="6EB69B9C"/>
    <w:lvl w:ilvl="0" w:tplc="586E06EA">
      <w:start w:val="1"/>
      <w:numFmt w:val="decimal"/>
      <w:lvlText w:val="%1."/>
      <w:lvlJc w:val="left"/>
      <w:pPr>
        <w:ind w:left="107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2"/>
        <w:szCs w:val="22"/>
        <w:lang w:val="el-GR" w:eastAsia="en-US" w:bidi="ar-SA"/>
      </w:rPr>
    </w:lvl>
    <w:lvl w:ilvl="1" w:tplc="BD5CE49A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l-GR" w:eastAsia="en-US" w:bidi="ar-SA"/>
      </w:rPr>
    </w:lvl>
    <w:lvl w:ilvl="2" w:tplc="74DC8C04">
      <w:numFmt w:val="bullet"/>
      <w:lvlText w:val="•"/>
      <w:lvlJc w:val="left"/>
      <w:pPr>
        <w:ind w:left="1560" w:hanging="360"/>
      </w:pPr>
      <w:rPr>
        <w:rFonts w:hint="default"/>
        <w:lang w:val="el-GR" w:eastAsia="en-US" w:bidi="ar-SA"/>
      </w:rPr>
    </w:lvl>
    <w:lvl w:ilvl="3" w:tplc="DF401460">
      <w:numFmt w:val="bullet"/>
      <w:lvlText w:val="•"/>
      <w:lvlJc w:val="left"/>
      <w:pPr>
        <w:ind w:left="2433" w:hanging="360"/>
      </w:pPr>
      <w:rPr>
        <w:rFonts w:hint="default"/>
        <w:lang w:val="el-GR" w:eastAsia="en-US" w:bidi="ar-SA"/>
      </w:rPr>
    </w:lvl>
    <w:lvl w:ilvl="4" w:tplc="F3BAB1D4">
      <w:numFmt w:val="bullet"/>
      <w:lvlText w:val="•"/>
      <w:lvlJc w:val="left"/>
      <w:pPr>
        <w:ind w:left="3306" w:hanging="360"/>
      </w:pPr>
      <w:rPr>
        <w:rFonts w:hint="default"/>
        <w:lang w:val="el-GR" w:eastAsia="en-US" w:bidi="ar-SA"/>
      </w:rPr>
    </w:lvl>
    <w:lvl w:ilvl="5" w:tplc="AF96A830">
      <w:numFmt w:val="bullet"/>
      <w:lvlText w:val="•"/>
      <w:lvlJc w:val="left"/>
      <w:pPr>
        <w:ind w:left="4179" w:hanging="360"/>
      </w:pPr>
      <w:rPr>
        <w:rFonts w:hint="default"/>
        <w:lang w:val="el-GR" w:eastAsia="en-US" w:bidi="ar-SA"/>
      </w:rPr>
    </w:lvl>
    <w:lvl w:ilvl="6" w:tplc="AA72805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7" w:tplc="9498050A">
      <w:numFmt w:val="bullet"/>
      <w:lvlText w:val="•"/>
      <w:lvlJc w:val="left"/>
      <w:pPr>
        <w:ind w:left="5926" w:hanging="360"/>
      </w:pPr>
      <w:rPr>
        <w:rFonts w:hint="default"/>
        <w:lang w:val="el-GR" w:eastAsia="en-US" w:bidi="ar-SA"/>
      </w:rPr>
    </w:lvl>
    <w:lvl w:ilvl="8" w:tplc="8CE0FD66">
      <w:numFmt w:val="bullet"/>
      <w:lvlText w:val="•"/>
      <w:lvlJc w:val="left"/>
      <w:pPr>
        <w:ind w:left="6799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8"/>
    <w:rsid w:val="00000DEF"/>
    <w:rsid w:val="00014E87"/>
    <w:rsid w:val="00024764"/>
    <w:rsid w:val="00037C4B"/>
    <w:rsid w:val="000E6278"/>
    <w:rsid w:val="001534AF"/>
    <w:rsid w:val="00162D45"/>
    <w:rsid w:val="00163985"/>
    <w:rsid w:val="0017313B"/>
    <w:rsid w:val="001E7B1B"/>
    <w:rsid w:val="001F7D2A"/>
    <w:rsid w:val="00215572"/>
    <w:rsid w:val="002521E3"/>
    <w:rsid w:val="00261872"/>
    <w:rsid w:val="00274AFD"/>
    <w:rsid w:val="00277D39"/>
    <w:rsid w:val="00295C01"/>
    <w:rsid w:val="002C453E"/>
    <w:rsid w:val="0032328B"/>
    <w:rsid w:val="00335D8B"/>
    <w:rsid w:val="003B2974"/>
    <w:rsid w:val="003E5B69"/>
    <w:rsid w:val="00461CB7"/>
    <w:rsid w:val="00491634"/>
    <w:rsid w:val="004A6EBC"/>
    <w:rsid w:val="004B5127"/>
    <w:rsid w:val="004D1F47"/>
    <w:rsid w:val="004F7A7F"/>
    <w:rsid w:val="00535324"/>
    <w:rsid w:val="005366D9"/>
    <w:rsid w:val="005A78DC"/>
    <w:rsid w:val="005F0FB8"/>
    <w:rsid w:val="0061533E"/>
    <w:rsid w:val="0062455D"/>
    <w:rsid w:val="00682A96"/>
    <w:rsid w:val="00685938"/>
    <w:rsid w:val="006E6FA1"/>
    <w:rsid w:val="00735291"/>
    <w:rsid w:val="00764FF2"/>
    <w:rsid w:val="0077596A"/>
    <w:rsid w:val="00784527"/>
    <w:rsid w:val="00795040"/>
    <w:rsid w:val="007A7E35"/>
    <w:rsid w:val="007C6E7F"/>
    <w:rsid w:val="007E32FF"/>
    <w:rsid w:val="00813E04"/>
    <w:rsid w:val="008305D1"/>
    <w:rsid w:val="0087166F"/>
    <w:rsid w:val="0088463A"/>
    <w:rsid w:val="00884A14"/>
    <w:rsid w:val="00885E99"/>
    <w:rsid w:val="008918B3"/>
    <w:rsid w:val="008E1DD4"/>
    <w:rsid w:val="008E497C"/>
    <w:rsid w:val="00946B53"/>
    <w:rsid w:val="00946D48"/>
    <w:rsid w:val="0098403F"/>
    <w:rsid w:val="009E07B5"/>
    <w:rsid w:val="00A00062"/>
    <w:rsid w:val="00AA2141"/>
    <w:rsid w:val="00AC4CCB"/>
    <w:rsid w:val="00AE41D5"/>
    <w:rsid w:val="00B33591"/>
    <w:rsid w:val="00B40A1C"/>
    <w:rsid w:val="00B76322"/>
    <w:rsid w:val="00BD6A61"/>
    <w:rsid w:val="00CB058E"/>
    <w:rsid w:val="00CE7AC9"/>
    <w:rsid w:val="00CF11C5"/>
    <w:rsid w:val="00D42F3B"/>
    <w:rsid w:val="00D478FC"/>
    <w:rsid w:val="00D674A0"/>
    <w:rsid w:val="00D764A8"/>
    <w:rsid w:val="00DC0DED"/>
    <w:rsid w:val="00DE6719"/>
    <w:rsid w:val="00E8198C"/>
    <w:rsid w:val="00EA4723"/>
    <w:rsid w:val="00ED0395"/>
    <w:rsid w:val="00F07B95"/>
    <w:rsid w:val="00F25C6B"/>
    <w:rsid w:val="00F3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838612E-9385-43A3-B842-4D60532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rlito" w:eastAsia="Carlito" w:hAnsi="Carlito" w:cs="Carlito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5"/>
      <w:ind w:left="2924" w:right="897" w:hanging="2014"/>
    </w:pPr>
    <w:rPr>
      <w:rFonts w:ascii="Georgia" w:eastAsia="Georgia" w:hAnsi="Georgia" w:cs="Georgia"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  <w:style w:type="character" w:customStyle="1" w:styleId="pl-2">
    <w:name w:val="pl-2"/>
    <w:basedOn w:val="a0"/>
    <w:rsid w:val="004F7A7F"/>
  </w:style>
  <w:style w:type="character" w:styleId="-">
    <w:name w:val="Hyperlink"/>
    <w:basedOn w:val="a0"/>
    <w:uiPriority w:val="99"/>
    <w:unhideWhenUsed/>
    <w:rsid w:val="004F7A7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7A7F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semiHidden/>
    <w:unhideWhenUsed/>
    <w:rsid w:val="0098403F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403F"/>
    <w:rPr>
      <w:rFonts w:ascii="Consolas" w:eastAsia="Carlito" w:hAnsi="Consolas" w:cs="Carlito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5A78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5A78DC"/>
    <w:rPr>
      <w:rFonts w:ascii="Carlito" w:eastAsia="Carlito" w:hAnsi="Carlito" w:cs="Carlito"/>
      <w:lang w:val="el-GR"/>
    </w:rPr>
  </w:style>
  <w:style w:type="paragraph" w:styleId="a8">
    <w:name w:val="footer"/>
    <w:basedOn w:val="a"/>
    <w:link w:val="Char0"/>
    <w:uiPriority w:val="99"/>
    <w:unhideWhenUsed/>
    <w:rsid w:val="005A78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5A78DC"/>
    <w:rPr>
      <w:rFonts w:ascii="Carlito" w:eastAsia="Carlito" w:hAnsi="Carlito" w:cs="Carlito"/>
      <w:lang w:val="el-GR"/>
    </w:rPr>
  </w:style>
  <w:style w:type="character" w:styleId="-0">
    <w:name w:val="FollowedHyperlink"/>
    <w:basedOn w:val="a0"/>
    <w:uiPriority w:val="99"/>
    <w:semiHidden/>
    <w:unhideWhenUsed/>
    <w:rsid w:val="001E7B1B"/>
    <w:rPr>
      <w:color w:val="800080" w:themeColor="followedHyperlink"/>
      <w:u w:val="single"/>
    </w:rPr>
  </w:style>
  <w:style w:type="paragraph" w:styleId="a9">
    <w:name w:val="footnote text"/>
    <w:basedOn w:val="a"/>
    <w:link w:val="Char1"/>
    <w:uiPriority w:val="99"/>
    <w:semiHidden/>
    <w:unhideWhenUsed/>
    <w:rsid w:val="00F07B95"/>
    <w:rPr>
      <w:sz w:val="20"/>
      <w:szCs w:val="20"/>
    </w:rPr>
  </w:style>
  <w:style w:type="character" w:customStyle="1" w:styleId="Char1">
    <w:name w:val="Κείμενο υποσημείωσης Char"/>
    <w:basedOn w:val="a0"/>
    <w:link w:val="a9"/>
    <w:uiPriority w:val="99"/>
    <w:semiHidden/>
    <w:rsid w:val="00F07B95"/>
    <w:rPr>
      <w:rFonts w:ascii="Carlito" w:eastAsia="Carlito" w:hAnsi="Carlito" w:cs="Carlito"/>
      <w:sz w:val="20"/>
      <w:szCs w:val="20"/>
      <w:lang w:val="el-GR"/>
    </w:rPr>
  </w:style>
  <w:style w:type="character" w:styleId="aa">
    <w:name w:val="footnote reference"/>
    <w:basedOn w:val="a0"/>
    <w:uiPriority w:val="99"/>
    <w:semiHidden/>
    <w:unhideWhenUsed/>
    <w:rsid w:val="00F07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hom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26" Type="http://schemas.openxmlformats.org/officeDocument/2006/relationships/hyperlink" Target="mailto:proposals@rescom.duth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ebgate.ec.europa.eu/funding-tenders-opportunities/pages/viewpage.action?pageId=18679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uth.gr" TargetMode="External"/><Relationship Id="rId17" Type="http://schemas.openxmlformats.org/officeDocument/2006/relationships/hyperlink" Target="https://ec.europa.eu/info/funding-tenders/opportunities/docs/2021-2027/horizon/temp-form/af/af_he-ria-ia_en.pdf" TargetMode="External"/><Relationship Id="rId25" Type="http://schemas.openxmlformats.org/officeDocument/2006/relationships/hyperlink" Target="https://ec.europa.eu/info/funding-tenders/opportunities/portal/screen/opportunities/topic-search%3BcallCode%3Dnull%3BfreeTextSearchKeyword%3D%3BmatchWholeText%3Dtrue%3BtypeCodes%3D0%2C1%2C2%3BstatusCodes%3D31094502%3BprogrammePeriod%3Dnull%3BprogramCcm2Id%3D43108390%3BprogramDivisionCode%3Dnull%3BfocusAreaCode%3Dnull%3Bdestination%3Dnull%3Bmission%3Dnull%3BgeographicalZonesCode%3Dnull%3BprogrammeDivisionProspect%3Dnull%3BstartDateLte%3Dnull%3BstartDateGte%3Dnull%3BcrossCuttingPriorityCode%3Dnull%3BcpvCode%3Dnull%3BperformanceOfDelivery%3Dnull%3BsortQuery%3DsortStatus%3BorderBy%3Dasc%3BonlyTenders%3Dfalse%3BtopicListKey%3DtopicSearchTablePageSta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docs/2021-2027/horizon/temp-form/af/af_he-ria-ia_en.pdf" TargetMode="External"/><Relationship Id="rId20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gate.ec.europa.eu/funding-tenders-opportunities/display/OM/Registration%2Band%2Bvalidation%2Bof%2Byour%2Borganisation" TargetMode="External"/><Relationship Id="rId24" Type="http://schemas.openxmlformats.org/officeDocument/2006/relationships/hyperlink" Target="https://webgate.ec.europa.eu/funding-tenders-opportunities/display/OM/Roles%2Band%2Baccess%2Brigh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c.auth.gr/)" TargetMode="External"/><Relationship Id="rId23" Type="http://schemas.openxmlformats.org/officeDocument/2006/relationships/hyperlink" Target="mailto:rc_mng@rescom.duth.g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ebgate.ec.europa.eu/funding-tenders-opportunities/pages/viewpage.action?pageId=1867921" TargetMode="External"/><Relationship Id="rId19" Type="http://schemas.openxmlformats.org/officeDocument/2006/relationships/hyperlink" Target="https://ec.europa.eu/info/funding-tenders/opportunities/docs/2021-2027/horizon/wp-call/2021-2022/wp-1-general-introduction_horizon-2021-2022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funding-tenders-opportunities/display/OM/Online%2BManual" TargetMode="External"/><Relationship Id="rId14" Type="http://schemas.openxmlformats.org/officeDocument/2006/relationships/hyperlink" Target="http://www.rc.auth.gr/)" TargetMode="External"/><Relationship Id="rId22" Type="http://schemas.openxmlformats.org/officeDocument/2006/relationships/hyperlink" Target="mailto:proposals@rescom.duth.g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osals@rescom.duth.gr" TargetMode="External"/><Relationship Id="rId1" Type="http://schemas.openxmlformats.org/officeDocument/2006/relationships/hyperlink" Target="mailto:proposals@rescom.d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ABCD-ABAC-41F6-828A-EC47FD59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1035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Φώτου Ευαγγελία</dc:creator>
  <cp:lastModifiedBy>Κωνσταντίνος Τσαπνίδης</cp:lastModifiedBy>
  <cp:revision>142</cp:revision>
  <dcterms:created xsi:type="dcterms:W3CDTF">2024-02-13T07:45:00Z</dcterms:created>
  <dcterms:modified xsi:type="dcterms:W3CDTF">2024-03-04T12:58:00Z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2024-02-13T00:00:00Z</vt:filetime>
  </property>
  <property fmtid="{D5CDD505-2E9C-101B-9397-08002B2CF9AE}" pid="5" name="Producer">
    <vt:lpwstr>3-Heights(TM) PDF Security Shell 4.8.25.2 (http://www.pdf-tools.com)</vt:lpwstr>
  </property>
</Properties>
</file>